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6A3E3C2" w14:textId="39B44817" w:rsidR="007373B8" w:rsidRPr="000270E6" w:rsidRDefault="00B8753F" w:rsidP="00D91BF7">
      <w:pPr>
        <w:spacing w:before="120"/>
        <w:jc w:val="center"/>
        <w:rPr>
          <w:rFonts w:ascii="Arial" w:hAnsi="Arial" w:cs="Arial"/>
          <w:sz w:val="22"/>
          <w:szCs w:val="22"/>
        </w:rPr>
      </w:pPr>
      <w:r w:rsidRPr="00B8753F">
        <w:rPr>
          <w:rFonts w:ascii="Arial" w:hAnsi="Arial" w:cs="Arial"/>
          <w:bCs/>
          <w:sz w:val="22"/>
          <w:szCs w:val="22"/>
        </w:rPr>
        <w:t>Estrategia de promoción de inversiones mineras y la sostenibilidad del sector minero en el Perú</w:t>
      </w:r>
    </w:p>
    <w:p w14:paraId="18655DEC" w14:textId="2E462CFC" w:rsidR="007373B8" w:rsidRPr="000270E6" w:rsidRDefault="00A201D7" w:rsidP="00A201D7">
      <w:pPr>
        <w:jc w:val="center"/>
        <w:rPr>
          <w:rFonts w:ascii="Arial" w:hAnsi="Arial" w:cs="Arial"/>
          <w:sz w:val="22"/>
          <w:szCs w:val="22"/>
        </w:rPr>
      </w:pPr>
      <w:r w:rsidRPr="000270E6">
        <w:rPr>
          <w:rFonts w:ascii="Arial" w:hAnsi="Arial" w:cs="Arial"/>
          <w:sz w:val="22"/>
          <w:szCs w:val="22"/>
        </w:rPr>
        <w:t>(</w:t>
      </w:r>
      <w:r w:rsidR="00B8753F" w:rsidRPr="00B8753F">
        <w:rPr>
          <w:rFonts w:ascii="Arial" w:hAnsi="Arial" w:cs="Arial"/>
          <w:sz w:val="22"/>
          <w:szCs w:val="22"/>
        </w:rPr>
        <w:t>Regulación y Economía Minera</w:t>
      </w:r>
      <w:r w:rsidR="00493C85" w:rsidRPr="000270E6">
        <w:rPr>
          <w:rFonts w:ascii="Arial" w:hAnsi="Arial" w:cs="Arial"/>
          <w:sz w:val="22"/>
          <w:szCs w:val="22"/>
        </w:rPr>
        <w:t xml:space="preserve"> - </w:t>
      </w:r>
      <w:r w:rsidR="00B8753F" w:rsidRPr="00B8753F">
        <w:rPr>
          <w:rFonts w:ascii="Arial" w:hAnsi="Arial" w:cs="Arial"/>
          <w:sz w:val="22"/>
          <w:szCs w:val="22"/>
        </w:rPr>
        <w:t>Importancia de la minería en economías emergentes</w:t>
      </w:r>
      <w:r w:rsidRPr="000270E6">
        <w:rPr>
          <w:rFonts w:ascii="Arial" w:hAnsi="Arial" w:cs="Arial"/>
          <w:sz w:val="22"/>
          <w:szCs w:val="22"/>
        </w:rPr>
        <w:t>)</w:t>
      </w:r>
    </w:p>
    <w:p w14:paraId="03D0F56A" w14:textId="77777777" w:rsidR="00A05DB9" w:rsidRPr="000270E6" w:rsidRDefault="00A05DB9" w:rsidP="007373B8">
      <w:pPr>
        <w:rPr>
          <w:rFonts w:ascii="Arial" w:hAnsi="Arial" w:cs="Arial"/>
          <w:sz w:val="22"/>
          <w:szCs w:val="22"/>
        </w:rPr>
      </w:pPr>
    </w:p>
    <w:p w14:paraId="02638C59" w14:textId="3BBC938A" w:rsidR="0087565A" w:rsidRPr="000270E6" w:rsidRDefault="00B8753F" w:rsidP="0087565A">
      <w:pPr>
        <w:jc w:val="center"/>
        <w:rPr>
          <w:rFonts w:ascii="Arial" w:hAnsi="Arial" w:cs="Arial"/>
          <w:b/>
          <w:bCs/>
          <w:sz w:val="22"/>
          <w:szCs w:val="22"/>
        </w:rPr>
      </w:pPr>
      <w:r>
        <w:rPr>
          <w:rFonts w:ascii="Arial" w:hAnsi="Arial" w:cs="Arial"/>
          <w:b/>
          <w:bCs/>
          <w:sz w:val="22"/>
          <w:szCs w:val="22"/>
        </w:rPr>
        <w:t>José Armando Pineda Terreros</w:t>
      </w:r>
      <w:r w:rsidR="0087565A" w:rsidRPr="000270E6">
        <w:rPr>
          <w:rFonts w:ascii="Arial" w:hAnsi="Arial" w:cs="Arial"/>
          <w:b/>
          <w:bCs/>
          <w:sz w:val="22"/>
          <w:szCs w:val="22"/>
          <w:vertAlign w:val="superscript"/>
        </w:rPr>
        <w:t>1</w:t>
      </w:r>
    </w:p>
    <w:p w14:paraId="400BE595" w14:textId="77777777" w:rsidR="0087565A" w:rsidRDefault="0087565A" w:rsidP="0087565A">
      <w:pPr>
        <w:jc w:val="center"/>
        <w:rPr>
          <w:rFonts w:ascii="Arial" w:hAnsi="Arial" w:cs="Arial"/>
          <w:bCs/>
          <w:sz w:val="22"/>
          <w:szCs w:val="22"/>
        </w:rPr>
      </w:pPr>
    </w:p>
    <w:p w14:paraId="758B16EA" w14:textId="77777777" w:rsidR="00E25A01" w:rsidRPr="000270E6" w:rsidRDefault="00E25A01" w:rsidP="0087565A">
      <w:pPr>
        <w:jc w:val="center"/>
        <w:rPr>
          <w:rFonts w:ascii="Arial" w:hAnsi="Arial" w:cs="Arial"/>
          <w:bCs/>
          <w:sz w:val="22"/>
          <w:szCs w:val="22"/>
        </w:rPr>
      </w:pPr>
    </w:p>
    <w:p w14:paraId="1D73A8BC" w14:textId="5465C94C" w:rsidR="007373B8" w:rsidRPr="000270E6" w:rsidRDefault="001F7167" w:rsidP="006975E0">
      <w:pPr>
        <w:ind w:left="142" w:hanging="142"/>
        <w:jc w:val="both"/>
        <w:rPr>
          <w:rFonts w:ascii="Arial" w:hAnsi="Arial" w:cs="Arial"/>
          <w:sz w:val="22"/>
          <w:szCs w:val="22"/>
        </w:rPr>
      </w:pPr>
      <w:r w:rsidRPr="000270E6">
        <w:rPr>
          <w:rFonts w:ascii="Arial" w:hAnsi="Arial" w:cs="Arial"/>
          <w:sz w:val="22"/>
          <w:szCs w:val="22"/>
          <w:vertAlign w:val="superscript"/>
        </w:rPr>
        <w:t>1</w:t>
      </w:r>
      <w:r w:rsidR="007373B8" w:rsidRPr="000270E6">
        <w:rPr>
          <w:rFonts w:ascii="Arial" w:hAnsi="Arial" w:cs="Arial"/>
          <w:sz w:val="22"/>
          <w:szCs w:val="22"/>
        </w:rPr>
        <w:t xml:space="preserve"> </w:t>
      </w:r>
      <w:proofErr w:type="gramStart"/>
      <w:r w:rsidR="002A537A">
        <w:rPr>
          <w:rFonts w:ascii="Arial" w:hAnsi="Arial" w:cs="Arial"/>
          <w:sz w:val="22"/>
          <w:szCs w:val="22"/>
        </w:rPr>
        <w:t>Consultor</w:t>
      </w:r>
      <w:proofErr w:type="gramEnd"/>
      <w:r w:rsidR="002A537A">
        <w:rPr>
          <w:rFonts w:ascii="Arial" w:hAnsi="Arial" w:cs="Arial"/>
          <w:sz w:val="22"/>
          <w:szCs w:val="22"/>
        </w:rPr>
        <w:t xml:space="preserve"> en Minería y Desarrollo Sostenible; </w:t>
      </w:r>
      <w:r w:rsidR="00B8753F">
        <w:rPr>
          <w:rFonts w:ascii="Arial" w:hAnsi="Arial" w:cs="Arial"/>
          <w:sz w:val="22"/>
          <w:szCs w:val="22"/>
        </w:rPr>
        <w:t>Av. Javier Prado Este 4403</w:t>
      </w:r>
      <w:r w:rsidR="00047A63" w:rsidRPr="000270E6">
        <w:rPr>
          <w:rFonts w:ascii="Arial" w:hAnsi="Arial" w:cs="Arial"/>
          <w:sz w:val="22"/>
          <w:szCs w:val="22"/>
        </w:rPr>
        <w:t xml:space="preserve">, </w:t>
      </w:r>
      <w:r w:rsidR="00C938DE">
        <w:rPr>
          <w:rFonts w:ascii="Arial" w:hAnsi="Arial" w:cs="Arial"/>
          <w:sz w:val="22"/>
          <w:szCs w:val="22"/>
        </w:rPr>
        <w:t xml:space="preserve">Santiago de Surco, </w:t>
      </w:r>
      <w:r w:rsidR="00B8753F">
        <w:rPr>
          <w:rFonts w:ascii="Arial" w:hAnsi="Arial" w:cs="Arial"/>
          <w:sz w:val="22"/>
          <w:szCs w:val="22"/>
        </w:rPr>
        <w:t>Lima</w:t>
      </w:r>
      <w:r w:rsidR="00537335">
        <w:rPr>
          <w:rFonts w:ascii="Arial" w:hAnsi="Arial" w:cs="Arial"/>
          <w:sz w:val="22"/>
          <w:szCs w:val="22"/>
        </w:rPr>
        <w:t xml:space="preserve"> - </w:t>
      </w:r>
      <w:r w:rsidR="00B8753F">
        <w:rPr>
          <w:rFonts w:ascii="Arial" w:hAnsi="Arial" w:cs="Arial"/>
          <w:sz w:val="22"/>
          <w:szCs w:val="22"/>
        </w:rPr>
        <w:t>Peru</w:t>
      </w:r>
      <w:r w:rsidR="00047A63" w:rsidRPr="000270E6">
        <w:rPr>
          <w:rFonts w:ascii="Arial" w:hAnsi="Arial" w:cs="Arial"/>
          <w:sz w:val="22"/>
          <w:szCs w:val="22"/>
        </w:rPr>
        <w:t xml:space="preserve"> </w:t>
      </w:r>
      <w:r w:rsidR="003C6D44" w:rsidRPr="000270E6">
        <w:rPr>
          <w:rFonts w:ascii="Arial" w:hAnsi="Arial" w:cs="Arial"/>
          <w:sz w:val="22"/>
          <w:szCs w:val="22"/>
        </w:rPr>
        <w:t>(</w:t>
      </w:r>
      <w:proofErr w:type="gramStart"/>
      <w:r w:rsidR="00B8753F">
        <w:rPr>
          <w:rFonts w:ascii="Arial" w:hAnsi="Arial" w:cs="Arial"/>
          <w:sz w:val="22"/>
          <w:szCs w:val="22"/>
        </w:rPr>
        <w:t>jose.pineda@perumine.com</w:t>
      </w:r>
      <w:r w:rsidR="00A201D7" w:rsidRPr="000270E6">
        <w:rPr>
          <w:rFonts w:ascii="Arial" w:hAnsi="Arial" w:cs="Arial"/>
          <w:sz w:val="22"/>
          <w:szCs w:val="22"/>
        </w:rPr>
        <w:t xml:space="preserve"> </w:t>
      </w:r>
      <w:r w:rsidR="00B8753F">
        <w:rPr>
          <w:rFonts w:ascii="Arial" w:hAnsi="Arial" w:cs="Arial"/>
          <w:sz w:val="22"/>
          <w:szCs w:val="22"/>
        </w:rPr>
        <w:t>;</w:t>
      </w:r>
      <w:proofErr w:type="gramEnd"/>
      <w:r w:rsidR="00B8753F">
        <w:rPr>
          <w:rFonts w:ascii="Arial" w:hAnsi="Arial" w:cs="Arial"/>
          <w:sz w:val="22"/>
          <w:szCs w:val="22"/>
        </w:rPr>
        <w:t xml:space="preserve"> </w:t>
      </w:r>
      <w:r w:rsidR="00A201D7" w:rsidRPr="000270E6">
        <w:rPr>
          <w:rFonts w:ascii="Arial" w:hAnsi="Arial" w:cs="Arial"/>
          <w:sz w:val="22"/>
          <w:szCs w:val="22"/>
        </w:rPr>
        <w:t>celular</w:t>
      </w:r>
      <w:r w:rsidR="00B8753F">
        <w:rPr>
          <w:rFonts w:ascii="Arial" w:hAnsi="Arial" w:cs="Arial"/>
          <w:sz w:val="22"/>
          <w:szCs w:val="22"/>
        </w:rPr>
        <w:t xml:space="preserve"> 980-576-693</w:t>
      </w:r>
      <w:r w:rsidR="003C6D44" w:rsidRPr="000270E6">
        <w:rPr>
          <w:rFonts w:ascii="Arial" w:hAnsi="Arial" w:cs="Arial"/>
          <w:sz w:val="22"/>
          <w:szCs w:val="22"/>
        </w:rPr>
        <w:t>)</w:t>
      </w:r>
    </w:p>
    <w:p w14:paraId="42271F3F" w14:textId="79216BC8" w:rsidR="00C90525" w:rsidRPr="000270E6" w:rsidRDefault="00C90525" w:rsidP="00C90525">
      <w:pPr>
        <w:rPr>
          <w:rFonts w:ascii="Arial" w:hAnsi="Arial" w:cs="Arial"/>
          <w:sz w:val="22"/>
          <w:szCs w:val="22"/>
        </w:rPr>
      </w:pPr>
      <w:r w:rsidRPr="000270E6">
        <w:rPr>
          <w:rFonts w:ascii="Arial" w:hAnsi="Arial" w:cs="Arial"/>
          <w:sz w:val="22"/>
          <w:szCs w:val="22"/>
        </w:rPr>
        <w:t>____________________________________________________________________________________</w:t>
      </w:r>
    </w:p>
    <w:p w14:paraId="71E68F26" w14:textId="77777777" w:rsidR="00A63A13" w:rsidRPr="000270E6" w:rsidRDefault="00A63A13" w:rsidP="00D5647F">
      <w:pPr>
        <w:jc w:val="both"/>
        <w:rPr>
          <w:rFonts w:ascii="Arial" w:hAnsi="Arial" w:cs="Arial"/>
          <w:b/>
          <w:sz w:val="22"/>
          <w:szCs w:val="22"/>
        </w:rPr>
      </w:pPr>
    </w:p>
    <w:p w14:paraId="350E87C9" w14:textId="77777777" w:rsidR="000A599E" w:rsidRPr="000270E6" w:rsidRDefault="000A599E" w:rsidP="00650F70">
      <w:pPr>
        <w:jc w:val="both"/>
        <w:rPr>
          <w:rFonts w:ascii="Arial" w:hAnsi="Arial" w:cs="Arial"/>
          <w:b/>
          <w:sz w:val="22"/>
          <w:szCs w:val="22"/>
        </w:rPr>
        <w:sectPr w:rsidR="000A599E" w:rsidRPr="000270E6">
          <w:headerReference w:type="even" r:id="rId8"/>
          <w:headerReference w:type="default" r:id="rId9"/>
          <w:footerReference w:type="even" r:id="rId10"/>
          <w:headerReference w:type="first" r:id="rId11"/>
          <w:type w:val="continuous"/>
          <w:pgSz w:w="11900" w:h="16840"/>
          <w:pgMar w:top="1134" w:right="680" w:bottom="964" w:left="851" w:header="680" w:footer="567" w:gutter="0"/>
          <w:cols w:space="720"/>
          <w:docGrid w:linePitch="360"/>
        </w:sectPr>
      </w:pPr>
    </w:p>
    <w:p w14:paraId="591CE81E" w14:textId="77777777" w:rsidR="00E25A01" w:rsidRDefault="00E25A01" w:rsidP="00650F70">
      <w:pPr>
        <w:jc w:val="both"/>
        <w:rPr>
          <w:rFonts w:ascii="Arial" w:hAnsi="Arial" w:cs="Arial"/>
          <w:b/>
          <w:sz w:val="22"/>
          <w:szCs w:val="22"/>
        </w:rPr>
        <w:sectPr w:rsidR="00E25A01" w:rsidSect="00D34811">
          <w:type w:val="continuous"/>
          <w:pgSz w:w="11900" w:h="16840"/>
          <w:pgMar w:top="1134" w:right="680" w:bottom="964" w:left="851" w:header="680" w:footer="567" w:gutter="0"/>
          <w:cols w:num="2" w:space="397"/>
          <w:docGrid w:linePitch="360"/>
        </w:sectPr>
      </w:pPr>
    </w:p>
    <w:p w14:paraId="4501B2B8" w14:textId="77777777" w:rsidR="00E25A01" w:rsidRDefault="00D574EF" w:rsidP="00650F70">
      <w:pPr>
        <w:jc w:val="both"/>
        <w:rPr>
          <w:rFonts w:ascii="Arial" w:hAnsi="Arial" w:cs="Arial"/>
          <w:b/>
          <w:sz w:val="22"/>
          <w:szCs w:val="22"/>
        </w:rPr>
        <w:sectPr w:rsidR="00E25A01" w:rsidSect="00E25A01">
          <w:type w:val="continuous"/>
          <w:pgSz w:w="11900" w:h="16840"/>
          <w:pgMar w:top="1134" w:right="680" w:bottom="964" w:left="851" w:header="680" w:footer="567" w:gutter="0"/>
          <w:cols w:space="397"/>
          <w:docGrid w:linePitch="360"/>
        </w:sectPr>
      </w:pPr>
      <w:r w:rsidRPr="000270E6">
        <w:rPr>
          <w:rFonts w:ascii="Arial" w:hAnsi="Arial" w:cs="Arial"/>
          <w:b/>
          <w:sz w:val="22"/>
          <w:szCs w:val="22"/>
        </w:rPr>
        <w:t>RESUMEN</w:t>
      </w:r>
    </w:p>
    <w:p w14:paraId="756223F4" w14:textId="131A7FFA" w:rsidR="00D574EF" w:rsidRPr="00E25A01" w:rsidRDefault="00B8753F" w:rsidP="00E25A01">
      <w:pPr>
        <w:spacing w:after="100" w:afterAutospacing="1"/>
        <w:jc w:val="both"/>
        <w:rPr>
          <w:rFonts w:ascii="Arial" w:hAnsi="Arial" w:cs="Arial"/>
          <w:bCs/>
          <w:sz w:val="21"/>
          <w:szCs w:val="21"/>
        </w:rPr>
      </w:pPr>
      <w:r w:rsidRPr="00E25A01">
        <w:rPr>
          <w:rFonts w:ascii="Arial" w:hAnsi="Arial" w:cs="Arial"/>
          <w:bCs/>
          <w:sz w:val="21"/>
          <w:szCs w:val="21"/>
        </w:rPr>
        <w:t xml:space="preserve">Para alcanzar la meta mundial del Net Zero al 2050, se va a requerir minerales para las tecnologías de energías renovables; Perú es un importante país minero, sin embargo, en los últimos años se han afectado gravemente varios proyectos de inversión minera asociadas a una falta de voluntad política, trabas y excesos de permisos impuestas por el gobierno, los conflictos socio ambientales y otros. El </w:t>
      </w:r>
      <w:r w:rsidRPr="00E25A01">
        <w:rPr>
          <w:rFonts w:ascii="Arial" w:hAnsi="Arial" w:cs="Arial"/>
          <w:b/>
          <w:sz w:val="21"/>
          <w:szCs w:val="21"/>
        </w:rPr>
        <w:t>objetivo</w:t>
      </w:r>
      <w:r w:rsidRPr="00E25A01">
        <w:rPr>
          <w:rFonts w:ascii="Arial" w:hAnsi="Arial" w:cs="Arial"/>
          <w:bCs/>
          <w:sz w:val="21"/>
          <w:szCs w:val="21"/>
        </w:rPr>
        <w:t xml:space="preserve"> es proponer una estrategia de promoción de inversiones mineras y la sostenibilidad del sector minero peruano; como </w:t>
      </w:r>
      <w:r w:rsidRPr="00E25A01">
        <w:rPr>
          <w:rFonts w:ascii="Arial" w:hAnsi="Arial" w:cs="Arial"/>
          <w:b/>
          <w:sz w:val="21"/>
          <w:szCs w:val="21"/>
        </w:rPr>
        <w:t>materiales y método</w:t>
      </w:r>
      <w:r w:rsidRPr="00E25A01">
        <w:rPr>
          <w:rFonts w:ascii="Arial" w:hAnsi="Arial" w:cs="Arial"/>
          <w:bCs/>
          <w:sz w:val="21"/>
          <w:szCs w:val="21"/>
        </w:rPr>
        <w:t xml:space="preserve">, se basa en consolidar las lecciones aprendidas ejecutadas (1990 - 2024); y como </w:t>
      </w:r>
      <w:r w:rsidRPr="00E25A01">
        <w:rPr>
          <w:rFonts w:ascii="Arial" w:hAnsi="Arial" w:cs="Arial"/>
          <w:b/>
          <w:sz w:val="21"/>
          <w:szCs w:val="21"/>
        </w:rPr>
        <w:t>resultado</w:t>
      </w:r>
      <w:r w:rsidRPr="00E25A01">
        <w:rPr>
          <w:rFonts w:ascii="Arial" w:hAnsi="Arial" w:cs="Arial"/>
          <w:bCs/>
          <w:sz w:val="21"/>
          <w:szCs w:val="21"/>
        </w:rPr>
        <w:t>, se presenta la estrategia de promoción de inversiones en minería junto al índice de sostenibilidad del sector minero (</w:t>
      </w:r>
      <w:proofErr w:type="spellStart"/>
      <w:r w:rsidRPr="00E25A01">
        <w:rPr>
          <w:rFonts w:ascii="Arial" w:hAnsi="Arial" w:cs="Arial"/>
          <w:bCs/>
          <w:sz w:val="21"/>
          <w:szCs w:val="21"/>
        </w:rPr>
        <w:t>issm</w:t>
      </w:r>
      <w:proofErr w:type="spellEnd"/>
      <w:r w:rsidRPr="00E25A01">
        <w:rPr>
          <w:rFonts w:ascii="Arial" w:hAnsi="Arial" w:cs="Arial"/>
          <w:bCs/>
          <w:sz w:val="21"/>
          <w:szCs w:val="21"/>
        </w:rPr>
        <w:t xml:space="preserve">) con valoración de 62% al cierre del 2024 (calificación media y decreciente), dando lugar a </w:t>
      </w:r>
      <w:r w:rsidRPr="00E25A01">
        <w:rPr>
          <w:rFonts w:ascii="Arial" w:hAnsi="Arial" w:cs="Arial"/>
          <w:b/>
          <w:sz w:val="21"/>
          <w:szCs w:val="21"/>
        </w:rPr>
        <w:t>conclusiones y recomendaciones</w:t>
      </w:r>
      <w:r w:rsidRPr="00E25A01">
        <w:rPr>
          <w:rFonts w:ascii="Arial" w:hAnsi="Arial" w:cs="Arial"/>
          <w:bCs/>
          <w:sz w:val="21"/>
          <w:szCs w:val="21"/>
        </w:rPr>
        <w:t xml:space="preserve"> para aprovechar las fortalezas y oportunidades de mayor precio internacional y demanda de minerales que el mundo va a requerir en los próximos años para impulsar las energías limpias y renovables, retomando la promoción de inversiones mineras y la sostenibilidad del sector minero peruano, con una participación proactiva del estado y los actores involucrados</w:t>
      </w:r>
      <w:r w:rsidR="00BC4D43" w:rsidRPr="00E25A01">
        <w:rPr>
          <w:rFonts w:ascii="Arial" w:hAnsi="Arial" w:cs="Arial"/>
          <w:bCs/>
          <w:sz w:val="21"/>
          <w:szCs w:val="21"/>
        </w:rPr>
        <w:t>.</w:t>
      </w:r>
    </w:p>
    <w:p w14:paraId="510A3F73" w14:textId="77777777" w:rsidR="00BC4D43" w:rsidRPr="000270E6" w:rsidRDefault="00BC4D43" w:rsidP="00650F70">
      <w:pPr>
        <w:jc w:val="both"/>
        <w:rPr>
          <w:rFonts w:ascii="Arial" w:hAnsi="Arial" w:cs="Arial"/>
          <w:b/>
          <w:sz w:val="22"/>
          <w:szCs w:val="22"/>
        </w:rPr>
      </w:pPr>
    </w:p>
    <w:p w14:paraId="113109B4" w14:textId="77777777" w:rsidR="00441B34" w:rsidRPr="000270E6" w:rsidRDefault="00F7409F" w:rsidP="00650F70">
      <w:pPr>
        <w:jc w:val="both"/>
        <w:rPr>
          <w:rFonts w:ascii="Arial" w:hAnsi="Arial" w:cs="Arial"/>
          <w:b/>
          <w:sz w:val="22"/>
          <w:szCs w:val="22"/>
        </w:rPr>
      </w:pPr>
      <w:r w:rsidRPr="000270E6">
        <w:rPr>
          <w:rFonts w:ascii="Arial" w:hAnsi="Arial" w:cs="Arial"/>
          <w:b/>
          <w:sz w:val="22"/>
          <w:szCs w:val="22"/>
        </w:rPr>
        <w:t xml:space="preserve">1. </w:t>
      </w:r>
      <w:r w:rsidR="002C3EBB" w:rsidRPr="000270E6">
        <w:rPr>
          <w:rFonts w:ascii="Arial" w:hAnsi="Arial" w:cs="Arial"/>
          <w:b/>
          <w:sz w:val="22"/>
          <w:szCs w:val="22"/>
        </w:rPr>
        <w:t>I</w:t>
      </w:r>
      <w:r w:rsidR="00314F9E" w:rsidRPr="000270E6">
        <w:rPr>
          <w:rFonts w:ascii="Arial" w:hAnsi="Arial" w:cs="Arial"/>
          <w:b/>
          <w:sz w:val="22"/>
          <w:szCs w:val="22"/>
        </w:rPr>
        <w:t xml:space="preserve">ntroducción </w:t>
      </w:r>
    </w:p>
    <w:p w14:paraId="7E7B3F47" w14:textId="77777777" w:rsidR="00E25A01" w:rsidRDefault="00E25A01" w:rsidP="00B8753F">
      <w:pPr>
        <w:jc w:val="both"/>
        <w:rPr>
          <w:rFonts w:ascii="Arial" w:hAnsi="Arial" w:cs="Arial"/>
          <w:b/>
          <w:bCs/>
          <w:sz w:val="22"/>
          <w:szCs w:val="22"/>
        </w:rPr>
      </w:pPr>
    </w:p>
    <w:p w14:paraId="46E2ED38" w14:textId="73FAFAFA" w:rsidR="00B8753F" w:rsidRPr="00FC71FC" w:rsidRDefault="00B8753F" w:rsidP="00B8753F">
      <w:pPr>
        <w:jc w:val="both"/>
        <w:rPr>
          <w:rFonts w:ascii="Arial" w:hAnsi="Arial" w:cs="Arial"/>
          <w:b/>
          <w:bCs/>
          <w:sz w:val="22"/>
          <w:szCs w:val="22"/>
        </w:rPr>
      </w:pPr>
      <w:r w:rsidRPr="00FC71FC">
        <w:rPr>
          <w:rFonts w:ascii="Arial" w:hAnsi="Arial" w:cs="Arial"/>
          <w:b/>
          <w:bCs/>
          <w:sz w:val="22"/>
          <w:szCs w:val="22"/>
        </w:rPr>
        <w:t>1.1</w:t>
      </w:r>
      <w:r w:rsidRPr="00FC71FC">
        <w:rPr>
          <w:rFonts w:ascii="Arial" w:hAnsi="Arial" w:cs="Arial"/>
          <w:b/>
          <w:bCs/>
          <w:sz w:val="22"/>
          <w:szCs w:val="22"/>
        </w:rPr>
        <w:tab/>
        <w:t>Problema</w:t>
      </w:r>
    </w:p>
    <w:p w14:paraId="0AB36AF8" w14:textId="77777777" w:rsidR="00B8753F" w:rsidRPr="00E25A01" w:rsidRDefault="00B8753F" w:rsidP="00E25A01">
      <w:pPr>
        <w:spacing w:after="100" w:afterAutospacing="1"/>
        <w:jc w:val="both"/>
        <w:rPr>
          <w:rFonts w:ascii="Arial" w:hAnsi="Arial" w:cs="Arial"/>
          <w:sz w:val="21"/>
          <w:szCs w:val="21"/>
        </w:rPr>
      </w:pPr>
      <w:r w:rsidRPr="00E25A01">
        <w:rPr>
          <w:rFonts w:ascii="Arial" w:hAnsi="Arial" w:cs="Arial"/>
          <w:sz w:val="21"/>
          <w:szCs w:val="21"/>
        </w:rPr>
        <w:t>La sostenibilidad del sector minero, que para efectos de la presente investigación tiene como indicador el índice de sostenibilidad del sector minero (</w:t>
      </w:r>
      <w:proofErr w:type="spellStart"/>
      <w:r w:rsidRPr="00E25A01">
        <w:rPr>
          <w:rFonts w:ascii="Arial" w:hAnsi="Arial" w:cs="Arial"/>
          <w:sz w:val="21"/>
          <w:szCs w:val="21"/>
        </w:rPr>
        <w:t>issm</w:t>
      </w:r>
      <w:proofErr w:type="spellEnd"/>
      <w:r w:rsidRPr="00E25A01">
        <w:rPr>
          <w:rFonts w:ascii="Arial" w:hAnsi="Arial" w:cs="Arial"/>
          <w:sz w:val="21"/>
          <w:szCs w:val="21"/>
        </w:rPr>
        <w:t xml:space="preserve">), depende o está en función de la Estrategia de promoción de inversiones mineras que está compuesta por tres dimensiones, entre ellos i) el entorno internacional; </w:t>
      </w:r>
      <w:proofErr w:type="spellStart"/>
      <w:r w:rsidRPr="00E25A01">
        <w:rPr>
          <w:rFonts w:ascii="Arial" w:hAnsi="Arial" w:cs="Arial"/>
          <w:sz w:val="21"/>
          <w:szCs w:val="21"/>
        </w:rPr>
        <w:t>ii</w:t>
      </w:r>
      <w:proofErr w:type="spellEnd"/>
      <w:r w:rsidRPr="00E25A01">
        <w:rPr>
          <w:rFonts w:ascii="Arial" w:hAnsi="Arial" w:cs="Arial"/>
          <w:sz w:val="21"/>
          <w:szCs w:val="21"/>
        </w:rPr>
        <w:t xml:space="preserve">) la gobernanza – competitividad interna y </w:t>
      </w:r>
      <w:proofErr w:type="spellStart"/>
      <w:r w:rsidRPr="00E25A01">
        <w:rPr>
          <w:rFonts w:ascii="Arial" w:hAnsi="Arial" w:cs="Arial"/>
          <w:sz w:val="21"/>
          <w:szCs w:val="21"/>
        </w:rPr>
        <w:t>iii</w:t>
      </w:r>
      <w:proofErr w:type="spellEnd"/>
      <w:r w:rsidRPr="00E25A01">
        <w:rPr>
          <w:rFonts w:ascii="Arial" w:hAnsi="Arial" w:cs="Arial"/>
          <w:sz w:val="21"/>
          <w:szCs w:val="21"/>
        </w:rPr>
        <w:t>) las lecciones aprendidas o el conocimiento.</w:t>
      </w:r>
    </w:p>
    <w:p w14:paraId="201B559B" w14:textId="6D2A08B2" w:rsidR="00B8753F" w:rsidRPr="00E25A01" w:rsidRDefault="00B8753F" w:rsidP="00E25A01">
      <w:pPr>
        <w:spacing w:before="100" w:beforeAutospacing="1" w:after="100" w:afterAutospacing="1"/>
        <w:jc w:val="both"/>
        <w:rPr>
          <w:rFonts w:ascii="Arial" w:hAnsi="Arial" w:cs="Arial"/>
          <w:sz w:val="21"/>
          <w:szCs w:val="21"/>
        </w:rPr>
      </w:pPr>
      <w:r w:rsidRPr="00E25A01">
        <w:rPr>
          <w:rFonts w:ascii="Arial" w:hAnsi="Arial" w:cs="Arial"/>
          <w:sz w:val="21"/>
          <w:szCs w:val="21"/>
        </w:rPr>
        <w:t xml:space="preserve">El problema, por tanto, es analizar de qué manera las estrategias de promoción de inversiones mineras y sus dimensiones (entorno internacional, gobernanza – competitividad interna y lecciones aprendidas), inciden en </w:t>
      </w:r>
      <w:r w:rsidR="00D45B4C">
        <w:rPr>
          <w:rFonts w:ascii="Arial" w:hAnsi="Arial" w:cs="Arial"/>
          <w:sz w:val="21"/>
          <w:szCs w:val="21"/>
        </w:rPr>
        <w:t xml:space="preserve">la sostenibilidad del sector minero, reflejado en su indicador, el índice de sostenibilidad </w:t>
      </w:r>
      <w:r w:rsidRPr="00E25A01">
        <w:rPr>
          <w:rFonts w:ascii="Arial" w:hAnsi="Arial" w:cs="Arial"/>
          <w:sz w:val="21"/>
          <w:szCs w:val="21"/>
        </w:rPr>
        <w:t>del sector minero</w:t>
      </w:r>
      <w:r w:rsidR="00D45B4C">
        <w:rPr>
          <w:rFonts w:ascii="Arial" w:hAnsi="Arial" w:cs="Arial"/>
          <w:sz w:val="21"/>
          <w:szCs w:val="21"/>
        </w:rPr>
        <w:t xml:space="preserve"> (</w:t>
      </w:r>
      <w:proofErr w:type="spellStart"/>
      <w:r w:rsidR="00D45B4C">
        <w:rPr>
          <w:rFonts w:ascii="Arial" w:hAnsi="Arial" w:cs="Arial"/>
          <w:sz w:val="21"/>
          <w:szCs w:val="21"/>
        </w:rPr>
        <w:t>issm</w:t>
      </w:r>
      <w:proofErr w:type="spellEnd"/>
      <w:r w:rsidR="00D45B4C">
        <w:rPr>
          <w:rFonts w:ascii="Arial" w:hAnsi="Arial" w:cs="Arial"/>
          <w:sz w:val="21"/>
          <w:szCs w:val="21"/>
        </w:rPr>
        <w:t>).</w:t>
      </w:r>
    </w:p>
    <w:p w14:paraId="53AFE6E9" w14:textId="77777777" w:rsidR="00B8753F" w:rsidRPr="00FC71FC" w:rsidRDefault="00B8753F" w:rsidP="00B8753F">
      <w:pPr>
        <w:jc w:val="both"/>
        <w:rPr>
          <w:rFonts w:ascii="Arial" w:hAnsi="Arial" w:cs="Arial"/>
          <w:b/>
          <w:bCs/>
          <w:sz w:val="22"/>
          <w:szCs w:val="22"/>
        </w:rPr>
      </w:pPr>
      <w:r w:rsidRPr="00FC71FC">
        <w:rPr>
          <w:rFonts w:ascii="Arial" w:hAnsi="Arial" w:cs="Arial"/>
          <w:b/>
          <w:bCs/>
          <w:sz w:val="22"/>
          <w:szCs w:val="22"/>
        </w:rPr>
        <w:t>1.2</w:t>
      </w:r>
      <w:r w:rsidRPr="00FC71FC">
        <w:rPr>
          <w:rFonts w:ascii="Arial" w:hAnsi="Arial" w:cs="Arial"/>
          <w:b/>
          <w:bCs/>
          <w:sz w:val="22"/>
          <w:szCs w:val="22"/>
        </w:rPr>
        <w:tab/>
        <w:t>Bases teóricas</w:t>
      </w:r>
    </w:p>
    <w:p w14:paraId="1B227A0E" w14:textId="77777777" w:rsidR="00FC71FC" w:rsidRPr="00E25A01" w:rsidRDefault="00B8753F" w:rsidP="00E25A01">
      <w:pPr>
        <w:spacing w:after="100" w:afterAutospacing="1"/>
        <w:jc w:val="both"/>
        <w:rPr>
          <w:rFonts w:ascii="Arial" w:hAnsi="Arial" w:cs="Arial"/>
          <w:sz w:val="21"/>
          <w:szCs w:val="21"/>
        </w:rPr>
      </w:pPr>
      <w:r w:rsidRPr="00E25A01">
        <w:rPr>
          <w:rFonts w:ascii="Arial" w:hAnsi="Arial" w:cs="Arial"/>
          <w:sz w:val="21"/>
          <w:szCs w:val="21"/>
        </w:rPr>
        <w:t>La investigación sigue la teoría sobre la planificación estratégica, en la medida que nos referimos a la estrategia de promoción de inversiones, la cual integra el diagnóstico de las dimensiones, la evaluación y formulación de estrategias y planes orientado al logro de una visión, en este caso una agenda que es el “desarrollo sostenible”. Esta teoría también sugiere que todo plan debe contar con mecanismos de monitoreo y control, para las medidas correctivas y/o el mejoramiento continuo, justamente para medir la “sostenibilidad del sector minero” por medio de su indicador (</w:t>
      </w:r>
      <w:proofErr w:type="spellStart"/>
      <w:r w:rsidRPr="00E25A01">
        <w:rPr>
          <w:rFonts w:ascii="Arial" w:hAnsi="Arial" w:cs="Arial"/>
          <w:sz w:val="21"/>
          <w:szCs w:val="21"/>
        </w:rPr>
        <w:t>issm</w:t>
      </w:r>
      <w:proofErr w:type="spellEnd"/>
      <w:r w:rsidRPr="00E25A01">
        <w:rPr>
          <w:rFonts w:ascii="Arial" w:hAnsi="Arial" w:cs="Arial"/>
          <w:sz w:val="21"/>
          <w:szCs w:val="21"/>
        </w:rPr>
        <w:t>). La Figura 1 resume el panorama general de la teoría y el ámbito de la investigación.</w:t>
      </w:r>
    </w:p>
    <w:p w14:paraId="03F0A12A" w14:textId="77777777" w:rsidR="00FC71FC" w:rsidRPr="00FC71FC" w:rsidRDefault="00FC71FC" w:rsidP="00FC71FC">
      <w:pPr>
        <w:jc w:val="both"/>
        <w:rPr>
          <w:rFonts w:ascii="Arial" w:hAnsi="Arial" w:cs="Arial"/>
          <w:b/>
          <w:bCs/>
          <w:sz w:val="22"/>
          <w:szCs w:val="22"/>
        </w:rPr>
      </w:pPr>
      <w:r w:rsidRPr="00FC71FC">
        <w:rPr>
          <w:rFonts w:ascii="Arial" w:hAnsi="Arial" w:cs="Arial"/>
          <w:b/>
          <w:bCs/>
          <w:sz w:val="22"/>
          <w:szCs w:val="22"/>
        </w:rPr>
        <w:t>1.3</w:t>
      </w:r>
      <w:r w:rsidRPr="00FC71FC">
        <w:rPr>
          <w:rFonts w:ascii="Arial" w:hAnsi="Arial" w:cs="Arial"/>
          <w:b/>
          <w:bCs/>
          <w:sz w:val="22"/>
          <w:szCs w:val="22"/>
        </w:rPr>
        <w:tab/>
        <w:t>Antecedentes</w:t>
      </w:r>
    </w:p>
    <w:p w14:paraId="416380D4" w14:textId="668D6E05" w:rsidR="00FC71FC" w:rsidRPr="00E25A01" w:rsidRDefault="00FC71FC" w:rsidP="00E25A01">
      <w:pPr>
        <w:spacing w:after="100" w:afterAutospacing="1"/>
        <w:jc w:val="both"/>
        <w:rPr>
          <w:rFonts w:ascii="Arial" w:hAnsi="Arial" w:cs="Arial"/>
          <w:sz w:val="21"/>
          <w:szCs w:val="21"/>
        </w:rPr>
      </w:pPr>
      <w:r w:rsidRPr="00E25A01">
        <w:rPr>
          <w:rFonts w:ascii="Arial" w:hAnsi="Arial" w:cs="Arial"/>
          <w:sz w:val="21"/>
          <w:szCs w:val="21"/>
        </w:rPr>
        <w:t>La presente investigación es una actualización de los Artículos</w:t>
      </w:r>
      <w:r w:rsidR="00B8574F">
        <w:rPr>
          <w:rFonts w:ascii="Arial" w:hAnsi="Arial" w:cs="Arial"/>
          <w:sz w:val="21"/>
          <w:szCs w:val="21"/>
        </w:rPr>
        <w:t xml:space="preserve"> </w:t>
      </w:r>
      <w:r w:rsidRPr="00E25A01">
        <w:rPr>
          <w:rFonts w:ascii="Arial" w:hAnsi="Arial" w:cs="Arial"/>
          <w:sz w:val="21"/>
          <w:szCs w:val="21"/>
        </w:rPr>
        <w:t xml:space="preserve">del Autor publicado en </w:t>
      </w:r>
      <w:proofErr w:type="spellStart"/>
      <w:r w:rsidRPr="00E25A01">
        <w:rPr>
          <w:rFonts w:ascii="Arial" w:hAnsi="Arial" w:cs="Arial"/>
          <w:sz w:val="21"/>
          <w:szCs w:val="21"/>
        </w:rPr>
        <w:t>Earth</w:t>
      </w:r>
      <w:proofErr w:type="spellEnd"/>
      <w:r w:rsidRPr="00E25A01">
        <w:rPr>
          <w:rFonts w:ascii="Arial" w:hAnsi="Arial" w:cs="Arial"/>
          <w:sz w:val="21"/>
          <w:szCs w:val="21"/>
        </w:rPr>
        <w:t xml:space="preserve"> </w:t>
      </w:r>
      <w:proofErr w:type="spellStart"/>
      <w:r w:rsidRPr="00E25A01">
        <w:rPr>
          <w:rFonts w:ascii="Arial" w:hAnsi="Arial" w:cs="Arial"/>
          <w:sz w:val="21"/>
          <w:szCs w:val="21"/>
        </w:rPr>
        <w:t>Institute</w:t>
      </w:r>
      <w:proofErr w:type="spellEnd"/>
      <w:r w:rsidRPr="00E25A01">
        <w:rPr>
          <w:rFonts w:ascii="Arial" w:hAnsi="Arial" w:cs="Arial"/>
          <w:sz w:val="21"/>
          <w:szCs w:val="21"/>
        </w:rPr>
        <w:t xml:space="preserve"> </w:t>
      </w:r>
      <w:proofErr w:type="spellStart"/>
      <w:r w:rsidRPr="00E25A01">
        <w:rPr>
          <w:rFonts w:ascii="Arial" w:hAnsi="Arial" w:cs="Arial"/>
          <w:sz w:val="21"/>
          <w:szCs w:val="21"/>
        </w:rPr>
        <w:t>Journal</w:t>
      </w:r>
      <w:proofErr w:type="spellEnd"/>
      <w:r w:rsidRPr="00E25A01">
        <w:rPr>
          <w:rFonts w:ascii="Arial" w:hAnsi="Arial" w:cs="Arial"/>
          <w:sz w:val="21"/>
          <w:szCs w:val="21"/>
        </w:rPr>
        <w:t>: Pineda (2024) “Estrategia de Promoción de Inversiones Mineras y la Sostenibilidad del Sector Minero</w:t>
      </w:r>
      <w:r w:rsidR="00B8574F">
        <w:rPr>
          <w:rFonts w:ascii="Arial" w:hAnsi="Arial" w:cs="Arial"/>
          <w:sz w:val="21"/>
          <w:szCs w:val="21"/>
        </w:rPr>
        <w:t xml:space="preserve">, </w:t>
      </w:r>
      <w:r w:rsidRPr="00E25A01">
        <w:rPr>
          <w:rFonts w:ascii="Arial" w:hAnsi="Arial" w:cs="Arial"/>
          <w:sz w:val="21"/>
          <w:szCs w:val="21"/>
        </w:rPr>
        <w:t>Peru-2024” y Pineda (2021) "Un modelo de desarrollo sostenible para la promoción de inversiones en el sector minero peruano".</w:t>
      </w:r>
    </w:p>
    <w:p w14:paraId="6742A00C" w14:textId="77777777" w:rsidR="00FC71FC" w:rsidRPr="00FC71FC" w:rsidRDefault="00FC71FC" w:rsidP="00FC71FC">
      <w:pPr>
        <w:jc w:val="both"/>
        <w:rPr>
          <w:rFonts w:ascii="Arial" w:hAnsi="Arial" w:cs="Arial"/>
          <w:b/>
          <w:bCs/>
          <w:sz w:val="22"/>
          <w:szCs w:val="22"/>
        </w:rPr>
      </w:pPr>
      <w:r w:rsidRPr="00FC71FC">
        <w:rPr>
          <w:rFonts w:ascii="Arial" w:hAnsi="Arial" w:cs="Arial"/>
          <w:b/>
          <w:bCs/>
          <w:sz w:val="22"/>
          <w:szCs w:val="22"/>
        </w:rPr>
        <w:t>1.4</w:t>
      </w:r>
      <w:r w:rsidRPr="00FC71FC">
        <w:rPr>
          <w:rFonts w:ascii="Arial" w:hAnsi="Arial" w:cs="Arial"/>
          <w:b/>
          <w:bCs/>
          <w:sz w:val="22"/>
          <w:szCs w:val="22"/>
        </w:rPr>
        <w:tab/>
        <w:t xml:space="preserve">Justificación </w:t>
      </w:r>
    </w:p>
    <w:p w14:paraId="0202D410" w14:textId="77777777" w:rsidR="00FC71FC" w:rsidRPr="00E25A01" w:rsidRDefault="00FC71FC" w:rsidP="00E25A01">
      <w:pPr>
        <w:spacing w:after="100" w:afterAutospacing="1"/>
        <w:jc w:val="both"/>
        <w:rPr>
          <w:rFonts w:ascii="Arial" w:hAnsi="Arial" w:cs="Arial"/>
          <w:sz w:val="21"/>
          <w:szCs w:val="21"/>
        </w:rPr>
      </w:pPr>
      <w:r w:rsidRPr="00E25A01">
        <w:rPr>
          <w:rFonts w:ascii="Arial" w:hAnsi="Arial" w:cs="Arial"/>
          <w:i/>
          <w:iCs/>
          <w:sz w:val="21"/>
          <w:szCs w:val="21"/>
        </w:rPr>
        <w:t>Desde un enfoque teórico:</w:t>
      </w:r>
      <w:r w:rsidRPr="00E25A01">
        <w:rPr>
          <w:rFonts w:ascii="Arial" w:hAnsi="Arial" w:cs="Arial"/>
          <w:sz w:val="21"/>
          <w:szCs w:val="21"/>
        </w:rPr>
        <w:t xml:space="preserve"> Se propone implementar una Estrategia de Promoción de Inversiones Mineras orientada a la sostenibilidad del sector, basada en las lecciones aprendidas y las propuestas de la Minería Climáticamente Inteligente (Banco Mundial, 2020). Esto busca contribuir con conocimientos para las actuales y futuras generaciones, en el esfuerzo conjunto de promover inversiones responsables.</w:t>
      </w:r>
    </w:p>
    <w:p w14:paraId="418E2C46" w14:textId="52E93FCB" w:rsidR="00FC71FC" w:rsidRPr="00E25A01" w:rsidRDefault="00FC71FC" w:rsidP="00E25A01">
      <w:pPr>
        <w:spacing w:before="100" w:beforeAutospacing="1" w:after="100" w:afterAutospacing="1"/>
        <w:jc w:val="both"/>
        <w:rPr>
          <w:rFonts w:ascii="Arial" w:hAnsi="Arial" w:cs="Arial"/>
          <w:sz w:val="21"/>
          <w:szCs w:val="21"/>
        </w:rPr>
      </w:pPr>
      <w:r w:rsidRPr="00E25A01">
        <w:rPr>
          <w:rFonts w:ascii="Arial" w:hAnsi="Arial" w:cs="Arial"/>
          <w:i/>
          <w:iCs/>
          <w:sz w:val="21"/>
          <w:szCs w:val="21"/>
        </w:rPr>
        <w:t>Desde un punto de vista práctico:</w:t>
      </w:r>
      <w:r w:rsidRPr="00E25A01">
        <w:rPr>
          <w:rFonts w:ascii="Arial" w:hAnsi="Arial" w:cs="Arial"/>
          <w:sz w:val="21"/>
          <w:szCs w:val="21"/>
        </w:rPr>
        <w:t xml:space="preserve"> Estas estrategias han sido aplicadas efectivamente en Perú, aunque carecen de documentación que permita extraer lecciones aprendidas y facilitar la mejora continua, lo cual es un aporte significativo </w:t>
      </w:r>
      <w:r w:rsidR="00B8574F">
        <w:rPr>
          <w:rFonts w:ascii="Arial" w:hAnsi="Arial" w:cs="Arial"/>
          <w:sz w:val="21"/>
          <w:szCs w:val="21"/>
        </w:rPr>
        <w:t xml:space="preserve">de </w:t>
      </w:r>
      <w:r w:rsidRPr="00E25A01">
        <w:rPr>
          <w:rFonts w:ascii="Arial" w:hAnsi="Arial" w:cs="Arial"/>
          <w:sz w:val="21"/>
          <w:szCs w:val="21"/>
        </w:rPr>
        <w:t>la presente investigación.</w:t>
      </w:r>
    </w:p>
    <w:p w14:paraId="064557B2" w14:textId="77777777" w:rsidR="00FC71FC" w:rsidRPr="00E25A01" w:rsidRDefault="00FC71FC" w:rsidP="00E25A01">
      <w:pPr>
        <w:spacing w:before="100" w:beforeAutospacing="1" w:after="100" w:afterAutospacing="1"/>
        <w:jc w:val="both"/>
        <w:rPr>
          <w:rFonts w:ascii="Arial" w:hAnsi="Arial" w:cs="Arial"/>
          <w:sz w:val="21"/>
          <w:szCs w:val="21"/>
        </w:rPr>
      </w:pPr>
      <w:r w:rsidRPr="00E25A01">
        <w:rPr>
          <w:rFonts w:ascii="Arial" w:hAnsi="Arial" w:cs="Arial"/>
          <w:i/>
          <w:iCs/>
          <w:sz w:val="21"/>
          <w:szCs w:val="21"/>
        </w:rPr>
        <w:t>En términos sociales y ambientales:</w:t>
      </w:r>
      <w:r w:rsidRPr="00E25A01">
        <w:rPr>
          <w:rFonts w:ascii="Arial" w:hAnsi="Arial" w:cs="Arial"/>
          <w:sz w:val="21"/>
          <w:szCs w:val="21"/>
        </w:rPr>
        <w:t xml:space="preserve"> Las estrategias basadas en la Minería Climáticamente Inteligente aseguran un manejo responsable del medio ambiente y de las dimensiones sociales, alineándose con los objetivos del desarrollo sostenible.</w:t>
      </w:r>
    </w:p>
    <w:p w14:paraId="04FB64FA" w14:textId="77777777" w:rsidR="00EF0C76" w:rsidRDefault="00EF0C76" w:rsidP="00EF0C76">
      <w:pPr>
        <w:jc w:val="both"/>
        <w:rPr>
          <w:rFonts w:ascii="Arial" w:hAnsi="Arial" w:cs="Arial"/>
          <w:sz w:val="22"/>
          <w:szCs w:val="22"/>
        </w:rPr>
        <w:sectPr w:rsidR="00EF0C76" w:rsidSect="00E25A01">
          <w:type w:val="continuous"/>
          <w:pgSz w:w="11900" w:h="16840"/>
          <w:pgMar w:top="1134" w:right="680" w:bottom="964" w:left="851" w:header="680" w:footer="567" w:gutter="0"/>
          <w:cols w:num="2" w:space="397"/>
          <w:docGrid w:linePitch="360"/>
        </w:sectPr>
      </w:pPr>
    </w:p>
    <w:p w14:paraId="26AAB3BE" w14:textId="77777777" w:rsidR="00EF0C76" w:rsidRPr="00E25A01" w:rsidRDefault="00EF0C76" w:rsidP="00EF0C76">
      <w:pPr>
        <w:jc w:val="both"/>
        <w:rPr>
          <w:rFonts w:ascii="Arial" w:hAnsi="Arial" w:cs="Arial"/>
          <w:sz w:val="21"/>
          <w:szCs w:val="21"/>
        </w:rPr>
      </w:pPr>
      <w:r w:rsidRPr="00E25A01">
        <w:rPr>
          <w:rFonts w:ascii="Arial" w:hAnsi="Arial" w:cs="Arial"/>
          <w:i/>
          <w:iCs/>
          <w:sz w:val="21"/>
          <w:szCs w:val="21"/>
        </w:rPr>
        <w:lastRenderedPageBreak/>
        <w:t>Figura 1:</w:t>
      </w:r>
      <w:r w:rsidRPr="00E25A01">
        <w:rPr>
          <w:rFonts w:ascii="Arial" w:hAnsi="Arial" w:cs="Arial"/>
          <w:sz w:val="21"/>
          <w:szCs w:val="21"/>
        </w:rPr>
        <w:t xml:space="preserve"> Fundamento conceptual de la estrategia de promoción de inversiones mineras</w:t>
      </w:r>
    </w:p>
    <w:p w14:paraId="277CCD39" w14:textId="77777777" w:rsidR="00EF0C76" w:rsidRDefault="00EF0C76" w:rsidP="00EF0C76">
      <w:pPr>
        <w:jc w:val="both"/>
        <w:rPr>
          <w:rFonts w:ascii="Arial" w:hAnsi="Arial" w:cs="Arial"/>
          <w:sz w:val="22"/>
          <w:szCs w:val="22"/>
        </w:rPr>
      </w:pPr>
      <w:r w:rsidRPr="00E25A01">
        <w:rPr>
          <w:rFonts w:ascii="Arial" w:hAnsi="Arial" w:cs="Arial"/>
          <w:i/>
          <w:iCs/>
          <w:sz w:val="21"/>
          <w:szCs w:val="21"/>
        </w:rPr>
        <w:t>Nota.</w:t>
      </w:r>
      <w:r w:rsidRPr="00E25A01">
        <w:rPr>
          <w:rFonts w:ascii="Arial" w:hAnsi="Arial" w:cs="Arial"/>
          <w:sz w:val="21"/>
          <w:szCs w:val="21"/>
        </w:rPr>
        <w:t xml:space="preserve"> Elaboración propia</w:t>
      </w:r>
    </w:p>
    <w:p w14:paraId="31244E70" w14:textId="77777777" w:rsidR="004A14EB" w:rsidRDefault="004A14EB" w:rsidP="00EF0C76">
      <w:pPr>
        <w:jc w:val="both"/>
        <w:rPr>
          <w:rFonts w:ascii="Arial" w:hAnsi="Arial" w:cs="Arial"/>
          <w:sz w:val="22"/>
          <w:szCs w:val="22"/>
        </w:rPr>
      </w:pPr>
    </w:p>
    <w:p w14:paraId="3B5D8497" w14:textId="77777777" w:rsidR="004A14EB" w:rsidRDefault="004A14EB" w:rsidP="00EF0C76">
      <w:pPr>
        <w:jc w:val="both"/>
        <w:rPr>
          <w:rFonts w:ascii="Arial" w:hAnsi="Arial" w:cs="Arial"/>
          <w:sz w:val="22"/>
          <w:szCs w:val="22"/>
        </w:rPr>
        <w:sectPr w:rsidR="004A14EB" w:rsidSect="00EF0C76">
          <w:type w:val="continuous"/>
          <w:pgSz w:w="11900" w:h="16840"/>
          <w:pgMar w:top="1134" w:right="680" w:bottom="964" w:left="851" w:header="680" w:footer="567" w:gutter="0"/>
          <w:cols w:space="397"/>
          <w:docGrid w:linePitch="360"/>
        </w:sectPr>
      </w:pPr>
    </w:p>
    <w:p w14:paraId="5E49915C" w14:textId="77777777" w:rsidR="00EF0C76" w:rsidRPr="00E25A01" w:rsidRDefault="00EF0C76" w:rsidP="00E25A01">
      <w:pPr>
        <w:spacing w:after="100" w:afterAutospacing="1"/>
        <w:jc w:val="both"/>
        <w:rPr>
          <w:rFonts w:ascii="Arial" w:hAnsi="Arial" w:cs="Arial"/>
          <w:sz w:val="21"/>
          <w:szCs w:val="21"/>
        </w:rPr>
      </w:pPr>
      <w:r w:rsidRPr="00E25A01">
        <w:rPr>
          <w:rFonts w:ascii="Titillium Web" w:hAnsi="Titillium Web"/>
          <w:i/>
          <w:iCs/>
          <w:noProof/>
          <w:sz w:val="21"/>
          <w:szCs w:val="21"/>
        </w:rPr>
        <w:drawing>
          <wp:anchor distT="0" distB="0" distL="114300" distR="114300" simplePos="0" relativeHeight="251659264" behindDoc="0" locked="1" layoutInCell="1" allowOverlap="1" wp14:anchorId="5C336E60" wp14:editId="123672B0">
            <wp:simplePos x="0" y="0"/>
            <wp:positionH relativeFrom="margin">
              <wp:posOffset>25400</wp:posOffset>
            </wp:positionH>
            <wp:positionV relativeFrom="margin">
              <wp:posOffset>222250</wp:posOffset>
            </wp:positionV>
            <wp:extent cx="6510020" cy="3667125"/>
            <wp:effectExtent l="0" t="0" r="0" b="0"/>
            <wp:wrapTopAndBottom/>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n 69"/>
                    <pic:cNvPicPr>
                      <a:picLocks noChangeAspect="1" noChangeArrowheads="1"/>
                    </pic:cNvPicPr>
                  </pic:nvPicPr>
                  <pic:blipFill>
                    <a:blip r:embed="rId12">
                      <a:extLst>
                        <a:ext uri="{96DAC541-7B7A-43D3-8B79-37D633B846F1}">
                          <asvg:svgBlip xmlns:asvg="http://schemas.microsoft.com/office/drawing/2016/SVG/main" r:embed="rId13"/>
                        </a:ext>
                      </a:extLst>
                    </a:blip>
                    <a:stretch>
                      <a:fillRect/>
                    </a:stretch>
                  </pic:blipFill>
                  <pic:spPr bwMode="auto">
                    <a:xfrm>
                      <a:off x="0" y="0"/>
                      <a:ext cx="6510020" cy="3667125"/>
                    </a:xfrm>
                    <a:prstGeom prst="rect">
                      <a:avLst/>
                    </a:prstGeom>
                  </pic:spPr>
                </pic:pic>
              </a:graphicData>
            </a:graphic>
            <wp14:sizeRelH relativeFrom="page">
              <wp14:pctWidth>0</wp14:pctWidth>
            </wp14:sizeRelH>
            <wp14:sizeRelV relativeFrom="page">
              <wp14:pctHeight>0</wp14:pctHeight>
            </wp14:sizeRelV>
          </wp:anchor>
        </w:drawing>
      </w:r>
      <w:r w:rsidR="00FC71FC" w:rsidRPr="00E25A01">
        <w:rPr>
          <w:rFonts w:ascii="Arial" w:hAnsi="Arial" w:cs="Arial"/>
          <w:i/>
          <w:iCs/>
          <w:sz w:val="21"/>
          <w:szCs w:val="21"/>
        </w:rPr>
        <w:t>Económicamente:</w:t>
      </w:r>
      <w:r w:rsidR="00FC71FC" w:rsidRPr="00E25A01">
        <w:rPr>
          <w:rFonts w:ascii="Arial" w:hAnsi="Arial" w:cs="Arial"/>
          <w:sz w:val="21"/>
          <w:szCs w:val="21"/>
        </w:rPr>
        <w:t xml:space="preserve"> Hay urgencia de promover inversiones para la recuperación económica del país, especialmente considerando el retroceso en la reducción de la pobreza y la recesión económica nacional iniciada en 2023, agravada por el contexto global postpandemia de Covid-19. </w:t>
      </w:r>
    </w:p>
    <w:p w14:paraId="52BDBDF2" w14:textId="0DB4706C" w:rsidR="000270E6" w:rsidRPr="000270E6" w:rsidRDefault="00FC71FC" w:rsidP="00E25A01">
      <w:pPr>
        <w:spacing w:after="100" w:afterAutospacing="1"/>
        <w:jc w:val="both"/>
        <w:rPr>
          <w:rFonts w:ascii="Arial" w:hAnsi="Arial" w:cs="Arial"/>
          <w:sz w:val="22"/>
          <w:szCs w:val="22"/>
        </w:rPr>
      </w:pPr>
      <w:r w:rsidRPr="00E25A01">
        <w:rPr>
          <w:rFonts w:ascii="Arial" w:hAnsi="Arial" w:cs="Arial"/>
          <w:sz w:val="21"/>
          <w:szCs w:val="21"/>
        </w:rPr>
        <w:t xml:space="preserve">Por lo tanto, es esencial aplicar las mejores prácticas y estrategias derivadas de experiencias globales y locales para efectivamente fomentar las inversiones en minería con un enfoque en el desarrollo sostenible. </w:t>
      </w:r>
      <w:r w:rsidR="00460D0B" w:rsidRPr="00E25A01">
        <w:rPr>
          <w:rFonts w:ascii="Arial" w:hAnsi="Arial" w:cs="Arial"/>
          <w:sz w:val="21"/>
          <w:szCs w:val="21"/>
        </w:rPr>
        <w:t xml:space="preserve"> </w:t>
      </w:r>
    </w:p>
    <w:p w14:paraId="542CD30A" w14:textId="0C1E87F8" w:rsidR="004B4C0C" w:rsidRPr="000270E6" w:rsidRDefault="004B4C0C" w:rsidP="004B4C0C">
      <w:pPr>
        <w:jc w:val="both"/>
        <w:rPr>
          <w:rFonts w:ascii="Arial" w:hAnsi="Arial" w:cs="Arial"/>
          <w:sz w:val="22"/>
          <w:szCs w:val="22"/>
        </w:rPr>
      </w:pPr>
    </w:p>
    <w:p w14:paraId="2FD3ED7B" w14:textId="2D5D7C63" w:rsidR="00441B34" w:rsidRPr="000270E6" w:rsidRDefault="00F7409F" w:rsidP="00650F70">
      <w:pPr>
        <w:jc w:val="both"/>
        <w:rPr>
          <w:rFonts w:ascii="Arial" w:hAnsi="Arial" w:cs="Arial"/>
          <w:b/>
          <w:bCs/>
          <w:sz w:val="22"/>
          <w:szCs w:val="22"/>
        </w:rPr>
      </w:pPr>
      <w:r w:rsidRPr="000270E6">
        <w:rPr>
          <w:rFonts w:ascii="Arial" w:hAnsi="Arial" w:cs="Arial"/>
          <w:b/>
          <w:bCs/>
          <w:sz w:val="22"/>
          <w:szCs w:val="22"/>
        </w:rPr>
        <w:t xml:space="preserve">2. </w:t>
      </w:r>
      <w:r w:rsidR="00EC5D28" w:rsidRPr="000270E6">
        <w:rPr>
          <w:rFonts w:ascii="Arial" w:hAnsi="Arial" w:cs="Arial"/>
          <w:b/>
          <w:bCs/>
          <w:sz w:val="22"/>
          <w:szCs w:val="22"/>
        </w:rPr>
        <w:t>Objetivos</w:t>
      </w:r>
      <w:r w:rsidR="005A352B" w:rsidRPr="000270E6">
        <w:rPr>
          <w:rFonts w:ascii="Arial" w:hAnsi="Arial" w:cs="Arial"/>
          <w:b/>
          <w:bCs/>
          <w:color w:val="808080"/>
          <w:sz w:val="22"/>
          <w:szCs w:val="22"/>
        </w:rPr>
        <w:t xml:space="preserve"> </w:t>
      </w:r>
    </w:p>
    <w:p w14:paraId="74C51E73" w14:textId="491D9347" w:rsidR="00CE075D" w:rsidRPr="00E25A01" w:rsidRDefault="00FC71FC" w:rsidP="00E25A01">
      <w:pPr>
        <w:spacing w:after="100" w:afterAutospacing="1"/>
        <w:jc w:val="both"/>
        <w:rPr>
          <w:rFonts w:ascii="Arial" w:hAnsi="Arial" w:cs="Arial"/>
          <w:bCs/>
          <w:sz w:val="21"/>
          <w:szCs w:val="21"/>
        </w:rPr>
      </w:pPr>
      <w:r w:rsidRPr="00E25A01">
        <w:rPr>
          <w:rFonts w:ascii="Arial" w:hAnsi="Arial" w:cs="Arial"/>
          <w:bCs/>
          <w:sz w:val="21"/>
          <w:szCs w:val="21"/>
        </w:rPr>
        <w:t>Proponer una estrategia de promoción de inversiones mineras y el efecto de sus dimensiones (entorno internacional, gobernanza y lecciones aprendidas o el conocimiento) que incidan en la sostenibilidad del sector minero</w:t>
      </w:r>
      <w:r w:rsidR="00CE075D" w:rsidRPr="00E25A01">
        <w:rPr>
          <w:rFonts w:ascii="Arial" w:hAnsi="Arial" w:cs="Arial"/>
          <w:bCs/>
          <w:sz w:val="21"/>
          <w:szCs w:val="21"/>
        </w:rPr>
        <w:t>.</w:t>
      </w:r>
    </w:p>
    <w:p w14:paraId="25800079" w14:textId="47895114" w:rsidR="007D2A73" w:rsidRPr="000270E6" w:rsidRDefault="007D2A73" w:rsidP="00E25A01">
      <w:pPr>
        <w:ind w:left="284" w:hanging="284"/>
        <w:jc w:val="both"/>
        <w:rPr>
          <w:rFonts w:ascii="Arial" w:hAnsi="Arial" w:cs="Arial"/>
          <w:b/>
          <w:bCs/>
          <w:sz w:val="22"/>
          <w:szCs w:val="22"/>
        </w:rPr>
      </w:pPr>
      <w:r w:rsidRPr="000270E6">
        <w:rPr>
          <w:rFonts w:ascii="Arial" w:hAnsi="Arial" w:cs="Arial"/>
          <w:b/>
          <w:bCs/>
          <w:sz w:val="22"/>
          <w:szCs w:val="22"/>
        </w:rPr>
        <w:t>3.</w:t>
      </w:r>
      <w:r w:rsidR="00E25A01">
        <w:rPr>
          <w:rFonts w:ascii="Arial" w:hAnsi="Arial" w:cs="Arial"/>
          <w:b/>
          <w:bCs/>
          <w:sz w:val="22"/>
          <w:szCs w:val="22"/>
        </w:rPr>
        <w:tab/>
      </w:r>
      <w:r w:rsidR="000270E6" w:rsidRPr="000270E6">
        <w:rPr>
          <w:rFonts w:ascii="Arial" w:hAnsi="Arial" w:cs="Arial"/>
          <w:b/>
          <w:bCs/>
          <w:iCs/>
          <w:sz w:val="22"/>
          <w:szCs w:val="22"/>
        </w:rPr>
        <w:t>Compilaci</w:t>
      </w:r>
      <w:r w:rsidR="008764A7">
        <w:rPr>
          <w:rFonts w:ascii="Arial" w:hAnsi="Arial" w:cs="Arial"/>
          <w:b/>
          <w:bCs/>
          <w:iCs/>
          <w:sz w:val="22"/>
          <w:szCs w:val="22"/>
        </w:rPr>
        <w:t>ó</w:t>
      </w:r>
      <w:r w:rsidR="000270E6" w:rsidRPr="000270E6">
        <w:rPr>
          <w:rFonts w:ascii="Arial" w:hAnsi="Arial" w:cs="Arial"/>
          <w:b/>
          <w:bCs/>
          <w:iCs/>
          <w:sz w:val="22"/>
          <w:szCs w:val="22"/>
        </w:rPr>
        <w:t>n de Datos y Desarrollo del Trabajo</w:t>
      </w:r>
    </w:p>
    <w:p w14:paraId="634FEF57" w14:textId="7ABE1616" w:rsidR="00FC71FC" w:rsidRPr="00692D4F" w:rsidRDefault="00FC71FC" w:rsidP="00FC71FC">
      <w:pPr>
        <w:jc w:val="both"/>
        <w:rPr>
          <w:rFonts w:ascii="Arial" w:hAnsi="Arial" w:cs="Arial"/>
          <w:b/>
          <w:sz w:val="22"/>
          <w:szCs w:val="22"/>
        </w:rPr>
      </w:pPr>
      <w:r w:rsidRPr="00692D4F">
        <w:rPr>
          <w:rFonts w:ascii="Arial" w:hAnsi="Arial" w:cs="Arial"/>
          <w:b/>
          <w:sz w:val="22"/>
          <w:szCs w:val="22"/>
        </w:rPr>
        <w:t>3.1</w:t>
      </w:r>
      <w:r w:rsidRPr="00692D4F">
        <w:rPr>
          <w:rFonts w:ascii="Arial" w:hAnsi="Arial" w:cs="Arial"/>
          <w:b/>
          <w:sz w:val="22"/>
          <w:szCs w:val="22"/>
        </w:rPr>
        <w:tab/>
        <w:t>Tipo de investigación</w:t>
      </w:r>
    </w:p>
    <w:p w14:paraId="0C9DBFE4" w14:textId="77777777" w:rsidR="00FC71FC" w:rsidRPr="00E25A01" w:rsidRDefault="00FC71FC" w:rsidP="00FC71FC">
      <w:pPr>
        <w:jc w:val="both"/>
        <w:rPr>
          <w:rFonts w:ascii="Arial" w:hAnsi="Arial" w:cs="Arial"/>
          <w:bCs/>
          <w:sz w:val="21"/>
          <w:szCs w:val="21"/>
        </w:rPr>
      </w:pPr>
      <w:r w:rsidRPr="00E25A01">
        <w:rPr>
          <w:rFonts w:ascii="Arial" w:hAnsi="Arial" w:cs="Arial"/>
          <w:bCs/>
          <w:sz w:val="21"/>
          <w:szCs w:val="21"/>
        </w:rPr>
        <w:t>Investigación aplicada; método descriptivo, estudio de lecciones aprendidas; diseño documental, no experimental.</w:t>
      </w:r>
    </w:p>
    <w:p w14:paraId="1AD734CB" w14:textId="7791F6D7" w:rsidR="00FC71FC" w:rsidRPr="00692D4F" w:rsidRDefault="00FC71FC" w:rsidP="00FC71FC">
      <w:pPr>
        <w:jc w:val="both"/>
        <w:rPr>
          <w:rFonts w:ascii="Arial" w:hAnsi="Arial" w:cs="Arial"/>
          <w:b/>
          <w:sz w:val="22"/>
          <w:szCs w:val="22"/>
        </w:rPr>
      </w:pPr>
      <w:r w:rsidRPr="00692D4F">
        <w:rPr>
          <w:rFonts w:ascii="Arial" w:hAnsi="Arial" w:cs="Arial"/>
          <w:b/>
          <w:sz w:val="22"/>
          <w:szCs w:val="22"/>
        </w:rPr>
        <w:t>3.2</w:t>
      </w:r>
      <w:r w:rsidRPr="00692D4F">
        <w:rPr>
          <w:rFonts w:ascii="Arial" w:hAnsi="Arial" w:cs="Arial"/>
          <w:b/>
          <w:sz w:val="22"/>
          <w:szCs w:val="22"/>
        </w:rPr>
        <w:tab/>
        <w:t>Población y muestra</w:t>
      </w:r>
    </w:p>
    <w:p w14:paraId="09EE00D7" w14:textId="77777777" w:rsidR="00AD1165" w:rsidRDefault="00AD1165" w:rsidP="009543BB">
      <w:pPr>
        <w:spacing w:after="100" w:afterAutospacing="1"/>
        <w:jc w:val="both"/>
        <w:rPr>
          <w:rFonts w:ascii="Arial" w:hAnsi="Arial" w:cs="Arial"/>
          <w:bCs/>
          <w:sz w:val="21"/>
          <w:szCs w:val="21"/>
        </w:rPr>
      </w:pPr>
      <w:r w:rsidRPr="00AD1165">
        <w:rPr>
          <w:rFonts w:ascii="Arial" w:hAnsi="Arial" w:cs="Arial"/>
          <w:bCs/>
          <w:sz w:val="21"/>
          <w:szCs w:val="21"/>
        </w:rPr>
        <w:t xml:space="preserve">Como recursos e instrumentos de información relevante se tiene, entre ellos: a) Entorno   internacional; b) Gobernanza – competitividad interna y c) Lecciones aprendidas. </w:t>
      </w:r>
    </w:p>
    <w:p w14:paraId="7C24F8F0" w14:textId="316EFD09" w:rsidR="00AD1165" w:rsidRDefault="00AD1165" w:rsidP="009543BB">
      <w:pPr>
        <w:spacing w:after="100" w:afterAutospacing="1"/>
        <w:jc w:val="both"/>
        <w:rPr>
          <w:rFonts w:ascii="Arial" w:hAnsi="Arial" w:cs="Arial"/>
          <w:bCs/>
          <w:sz w:val="21"/>
          <w:szCs w:val="21"/>
        </w:rPr>
      </w:pPr>
      <w:r w:rsidRPr="00AD1165">
        <w:rPr>
          <w:rFonts w:ascii="Arial" w:hAnsi="Arial" w:cs="Arial"/>
          <w:bCs/>
          <w:sz w:val="21"/>
          <w:szCs w:val="21"/>
        </w:rPr>
        <w:t xml:space="preserve">Se realiza una revisión de estrategias de promoción de inversiones mineras implementadas y publicadas por PROINVERSIÓN, </w:t>
      </w:r>
      <w:proofErr w:type="spellStart"/>
      <w:r w:rsidRPr="00AD1165">
        <w:rPr>
          <w:rFonts w:ascii="Arial" w:hAnsi="Arial" w:cs="Arial"/>
          <w:bCs/>
          <w:sz w:val="21"/>
          <w:szCs w:val="21"/>
        </w:rPr>
        <w:t>Centromín</w:t>
      </w:r>
      <w:proofErr w:type="spellEnd"/>
      <w:r w:rsidRPr="00AD1165">
        <w:rPr>
          <w:rFonts w:ascii="Arial" w:hAnsi="Arial" w:cs="Arial"/>
          <w:bCs/>
          <w:sz w:val="21"/>
          <w:szCs w:val="21"/>
        </w:rPr>
        <w:t xml:space="preserve"> Perú S.A. y Minero Perú S.A. (hoy Activos Mineros SAC); Información académica diversa, indicadores de entidades externas (Naciones Unidas, Banco Mundial, BCRP, otros), así como criterio del autor en base a la experiencia en el proceso de promoción de las inversiones mineras en el Perú</w:t>
      </w:r>
      <w:r>
        <w:rPr>
          <w:rFonts w:ascii="Arial" w:hAnsi="Arial" w:cs="Arial"/>
          <w:bCs/>
          <w:sz w:val="21"/>
          <w:szCs w:val="21"/>
        </w:rPr>
        <w:t>.</w:t>
      </w:r>
    </w:p>
    <w:p w14:paraId="4D11149B" w14:textId="66162F64" w:rsidR="00FC71FC" w:rsidRPr="00E25A01" w:rsidRDefault="00FC71FC" w:rsidP="009543BB">
      <w:pPr>
        <w:spacing w:after="100" w:afterAutospacing="1"/>
        <w:jc w:val="both"/>
        <w:rPr>
          <w:rFonts w:ascii="Arial" w:hAnsi="Arial" w:cs="Arial"/>
          <w:bCs/>
          <w:sz w:val="21"/>
          <w:szCs w:val="21"/>
        </w:rPr>
      </w:pPr>
      <w:r w:rsidRPr="00AD1165">
        <w:rPr>
          <w:rFonts w:ascii="Arial" w:hAnsi="Arial" w:cs="Arial"/>
          <w:bCs/>
          <w:i/>
          <w:iCs/>
          <w:sz w:val="21"/>
          <w:szCs w:val="21"/>
        </w:rPr>
        <w:t>Población:</w:t>
      </w:r>
      <w:r w:rsidRPr="00E25A01">
        <w:rPr>
          <w:rFonts w:ascii="Arial" w:hAnsi="Arial" w:cs="Arial"/>
          <w:bCs/>
          <w:sz w:val="21"/>
          <w:szCs w:val="21"/>
        </w:rPr>
        <w:t xml:space="preserve"> Resultados del proceso de promoción de las inversiones mineras implementado en el Perú desde 1990 hasta 2024.</w:t>
      </w:r>
    </w:p>
    <w:p w14:paraId="7AE46F24" w14:textId="35009224" w:rsidR="00FC71FC" w:rsidRPr="00E25A01" w:rsidRDefault="00FC71FC" w:rsidP="00E25A01">
      <w:pPr>
        <w:spacing w:after="100" w:afterAutospacing="1"/>
        <w:jc w:val="both"/>
        <w:rPr>
          <w:rFonts w:ascii="Arial" w:hAnsi="Arial" w:cs="Arial"/>
          <w:bCs/>
          <w:sz w:val="21"/>
          <w:szCs w:val="21"/>
        </w:rPr>
      </w:pPr>
      <w:r w:rsidRPr="00E25A01">
        <w:rPr>
          <w:rFonts w:ascii="Arial" w:hAnsi="Arial" w:cs="Arial"/>
          <w:bCs/>
          <w:i/>
          <w:iCs/>
          <w:sz w:val="21"/>
          <w:szCs w:val="21"/>
        </w:rPr>
        <w:t>Muestra:</w:t>
      </w:r>
      <w:r w:rsidRPr="00E25A01">
        <w:rPr>
          <w:rFonts w:ascii="Arial" w:hAnsi="Arial" w:cs="Arial"/>
          <w:bCs/>
          <w:sz w:val="21"/>
          <w:szCs w:val="21"/>
        </w:rPr>
        <w:t xml:space="preserve"> </w:t>
      </w:r>
      <w:r w:rsidR="00145A65" w:rsidRPr="00E25A01">
        <w:rPr>
          <w:rFonts w:ascii="Arial" w:hAnsi="Arial" w:cs="Arial"/>
          <w:bCs/>
          <w:sz w:val="21"/>
          <w:szCs w:val="21"/>
        </w:rPr>
        <w:t>N</w:t>
      </w:r>
      <w:r w:rsidRPr="00E25A01">
        <w:rPr>
          <w:rFonts w:ascii="Arial" w:hAnsi="Arial" w:cs="Arial"/>
          <w:bCs/>
          <w:sz w:val="21"/>
          <w:szCs w:val="21"/>
        </w:rPr>
        <w:t>o probabilística y se seleccionan por conveniencia dos casos de éxito en la promoción de inversiones en proyectos mineros (Antamina y Las Bambas).</w:t>
      </w:r>
    </w:p>
    <w:p w14:paraId="2888AC85" w14:textId="236E885A" w:rsidR="00FC71FC" w:rsidRPr="00692D4F" w:rsidRDefault="00FC71FC" w:rsidP="009543BB">
      <w:pPr>
        <w:ind w:left="426" w:hanging="426"/>
        <w:jc w:val="both"/>
        <w:rPr>
          <w:rFonts w:ascii="Arial" w:hAnsi="Arial" w:cs="Arial"/>
          <w:b/>
          <w:sz w:val="22"/>
          <w:szCs w:val="22"/>
        </w:rPr>
      </w:pPr>
      <w:r w:rsidRPr="00692D4F">
        <w:rPr>
          <w:rFonts w:ascii="Arial" w:hAnsi="Arial" w:cs="Arial"/>
          <w:b/>
          <w:sz w:val="22"/>
          <w:szCs w:val="22"/>
        </w:rPr>
        <w:t>3.</w:t>
      </w:r>
      <w:r w:rsidR="00145A65">
        <w:rPr>
          <w:rFonts w:ascii="Arial" w:hAnsi="Arial" w:cs="Arial"/>
          <w:b/>
          <w:sz w:val="22"/>
          <w:szCs w:val="22"/>
        </w:rPr>
        <w:t>3</w:t>
      </w:r>
      <w:r w:rsidRPr="00692D4F">
        <w:rPr>
          <w:rFonts w:ascii="Arial" w:hAnsi="Arial" w:cs="Arial"/>
          <w:b/>
          <w:sz w:val="22"/>
          <w:szCs w:val="22"/>
        </w:rPr>
        <w:tab/>
        <w:t xml:space="preserve">Variables </w:t>
      </w:r>
      <w:r w:rsidR="009543BB">
        <w:rPr>
          <w:rFonts w:ascii="Arial" w:hAnsi="Arial" w:cs="Arial"/>
          <w:b/>
          <w:sz w:val="22"/>
          <w:szCs w:val="22"/>
        </w:rPr>
        <w:t>y</w:t>
      </w:r>
      <w:r w:rsidRPr="00692D4F">
        <w:rPr>
          <w:rFonts w:ascii="Arial" w:hAnsi="Arial" w:cs="Arial"/>
          <w:b/>
          <w:sz w:val="22"/>
          <w:szCs w:val="22"/>
        </w:rPr>
        <w:t xml:space="preserve"> análisis de datos</w:t>
      </w:r>
    </w:p>
    <w:p w14:paraId="6E5EC68A" w14:textId="49053895" w:rsidR="00445BC3" w:rsidRPr="00E25A01" w:rsidRDefault="00FC71FC" w:rsidP="00E25A01">
      <w:pPr>
        <w:spacing w:after="100" w:afterAutospacing="1"/>
        <w:jc w:val="both"/>
        <w:rPr>
          <w:rFonts w:ascii="Arial" w:hAnsi="Arial" w:cs="Arial"/>
          <w:bCs/>
          <w:sz w:val="21"/>
          <w:szCs w:val="21"/>
        </w:rPr>
      </w:pPr>
      <w:r w:rsidRPr="00E25A01">
        <w:rPr>
          <w:rFonts w:ascii="Arial" w:hAnsi="Arial" w:cs="Arial"/>
          <w:bCs/>
          <w:sz w:val="21"/>
          <w:szCs w:val="21"/>
        </w:rPr>
        <w:t>La Tabla 1 describe la variable independiente (Estrategia de Promoción de Inversiones) con sus dimensiones (entorno internacional, gobernanza – competitividad interna y lecciones aprendidas), así como la variable dependiente (sostenibilidad del sector minero) con su indicador (índice de sostenibilidad del sector minero), estableciendo los procedimientos y los criterios para el análisis de los datos ponderadores.</w:t>
      </w:r>
      <w:r w:rsidR="009543BB">
        <w:rPr>
          <w:rFonts w:ascii="Arial" w:hAnsi="Arial" w:cs="Arial"/>
          <w:bCs/>
          <w:sz w:val="21"/>
          <w:szCs w:val="21"/>
        </w:rPr>
        <w:t xml:space="preserve"> </w:t>
      </w:r>
      <w:r w:rsidRPr="00E25A01">
        <w:rPr>
          <w:rFonts w:ascii="Arial" w:hAnsi="Arial" w:cs="Arial"/>
          <w:bCs/>
          <w:sz w:val="21"/>
          <w:szCs w:val="21"/>
        </w:rPr>
        <w:t>Como resultados se presenta el índice de sostenibilidad del sector minero (</w:t>
      </w:r>
      <w:proofErr w:type="spellStart"/>
      <w:r w:rsidRPr="00E25A01">
        <w:rPr>
          <w:rFonts w:ascii="Arial" w:hAnsi="Arial" w:cs="Arial"/>
          <w:bCs/>
          <w:sz w:val="21"/>
          <w:szCs w:val="21"/>
        </w:rPr>
        <w:t>issm</w:t>
      </w:r>
      <w:proofErr w:type="spellEnd"/>
      <w:r w:rsidRPr="00E25A01">
        <w:rPr>
          <w:rFonts w:ascii="Arial" w:hAnsi="Arial" w:cs="Arial"/>
          <w:bCs/>
          <w:sz w:val="21"/>
          <w:szCs w:val="21"/>
        </w:rPr>
        <w:t xml:space="preserve">), que al término del año 2024 y con valores </w:t>
      </w:r>
      <w:r w:rsidR="00C938DE" w:rsidRPr="00E25A01">
        <w:rPr>
          <w:rFonts w:ascii="Arial" w:hAnsi="Arial" w:cs="Arial"/>
          <w:bCs/>
          <w:sz w:val="21"/>
          <w:szCs w:val="21"/>
        </w:rPr>
        <w:t xml:space="preserve">actualizados </w:t>
      </w:r>
      <w:r w:rsidRPr="00E25A01">
        <w:rPr>
          <w:rFonts w:ascii="Arial" w:hAnsi="Arial" w:cs="Arial"/>
          <w:bCs/>
          <w:sz w:val="21"/>
          <w:szCs w:val="21"/>
        </w:rPr>
        <w:t>publicados durante el año 2025, muestra un valor promedio del 62%.</w:t>
      </w:r>
    </w:p>
    <w:p w14:paraId="324D0315" w14:textId="77777777" w:rsidR="009172BD" w:rsidRDefault="009172BD" w:rsidP="00FC71FC">
      <w:pPr>
        <w:jc w:val="both"/>
        <w:rPr>
          <w:rFonts w:ascii="Arial" w:hAnsi="Arial" w:cs="Arial"/>
          <w:bCs/>
          <w:sz w:val="22"/>
          <w:szCs w:val="22"/>
        </w:rPr>
        <w:sectPr w:rsidR="009172BD" w:rsidSect="00EF0C76">
          <w:type w:val="continuous"/>
          <w:pgSz w:w="11900" w:h="16840"/>
          <w:pgMar w:top="1134" w:right="680" w:bottom="964" w:left="851" w:header="680" w:footer="567" w:gutter="0"/>
          <w:cols w:num="2" w:space="397"/>
          <w:docGrid w:linePitch="360"/>
        </w:sectPr>
      </w:pPr>
    </w:p>
    <w:p w14:paraId="19CB962D" w14:textId="27D9A382" w:rsidR="009172BD" w:rsidRDefault="009172BD" w:rsidP="00FC71FC">
      <w:pPr>
        <w:jc w:val="both"/>
        <w:rPr>
          <w:rFonts w:ascii="Arial" w:hAnsi="Arial" w:cs="Arial"/>
          <w:bCs/>
          <w:sz w:val="22"/>
          <w:szCs w:val="22"/>
        </w:rPr>
      </w:pPr>
      <w:r>
        <w:rPr>
          <w:rFonts w:ascii="Arial" w:hAnsi="Arial" w:cs="Arial"/>
          <w:bCs/>
          <w:sz w:val="22"/>
          <w:szCs w:val="22"/>
        </w:rPr>
        <w:lastRenderedPageBreak/>
        <w:t xml:space="preserve"> </w:t>
      </w:r>
    </w:p>
    <w:p w14:paraId="034DAF77" w14:textId="7E1E2A77" w:rsidR="009172BD" w:rsidRPr="009543BB" w:rsidRDefault="009172BD" w:rsidP="009172BD">
      <w:pPr>
        <w:spacing w:before="100" w:beforeAutospacing="1" w:after="100" w:afterAutospacing="1"/>
        <w:jc w:val="both"/>
        <w:rPr>
          <w:rFonts w:ascii="Arial" w:hAnsi="Arial" w:cs="Arial"/>
          <w:sz w:val="21"/>
          <w:szCs w:val="21"/>
        </w:rPr>
      </w:pPr>
      <w:r w:rsidRPr="009543BB">
        <w:rPr>
          <w:rFonts w:ascii="Arial" w:hAnsi="Arial" w:cs="Arial"/>
          <w:i/>
          <w:iCs/>
          <w:sz w:val="21"/>
          <w:szCs w:val="21"/>
        </w:rPr>
        <w:t>Tabla 1.</w:t>
      </w:r>
      <w:r w:rsidRPr="009543BB">
        <w:rPr>
          <w:rFonts w:ascii="Arial" w:hAnsi="Arial" w:cs="Arial"/>
          <w:sz w:val="21"/>
          <w:szCs w:val="21"/>
        </w:rPr>
        <w:t xml:space="preserve"> Índice de sostenibilidad del sector minero (</w:t>
      </w:r>
      <w:proofErr w:type="spellStart"/>
      <w:r w:rsidRPr="009543BB">
        <w:rPr>
          <w:rFonts w:ascii="Arial" w:hAnsi="Arial" w:cs="Arial"/>
          <w:sz w:val="21"/>
          <w:szCs w:val="21"/>
        </w:rPr>
        <w:t>issm</w:t>
      </w:r>
      <w:proofErr w:type="spellEnd"/>
      <w:r w:rsidRPr="009543BB">
        <w:rPr>
          <w:rFonts w:ascii="Arial" w:hAnsi="Arial" w:cs="Arial"/>
          <w:sz w:val="21"/>
          <w:szCs w:val="21"/>
        </w:rPr>
        <w:t>) – Perú</w:t>
      </w:r>
    </w:p>
    <w:tbl>
      <w:tblPr>
        <w:tblW w:w="10766" w:type="dxa"/>
        <w:tblCellMar>
          <w:top w:w="15" w:type="dxa"/>
          <w:left w:w="70" w:type="dxa"/>
          <w:right w:w="70" w:type="dxa"/>
        </w:tblCellMar>
        <w:tblLook w:val="04A0" w:firstRow="1" w:lastRow="0" w:firstColumn="1" w:lastColumn="0" w:noHBand="0" w:noVBand="1"/>
      </w:tblPr>
      <w:tblGrid>
        <w:gridCol w:w="241"/>
        <w:gridCol w:w="337"/>
        <w:gridCol w:w="364"/>
        <w:gridCol w:w="76"/>
        <w:gridCol w:w="283"/>
        <w:gridCol w:w="2961"/>
        <w:gridCol w:w="80"/>
        <w:gridCol w:w="45"/>
        <w:gridCol w:w="750"/>
        <w:gridCol w:w="321"/>
        <w:gridCol w:w="2410"/>
        <w:gridCol w:w="480"/>
        <w:gridCol w:w="319"/>
        <w:gridCol w:w="6"/>
        <w:gridCol w:w="84"/>
        <w:gridCol w:w="616"/>
        <w:gridCol w:w="6"/>
        <w:gridCol w:w="561"/>
        <w:gridCol w:w="6"/>
        <w:gridCol w:w="820"/>
      </w:tblGrid>
      <w:tr w:rsidR="009172BD" w:rsidRPr="009172BD" w14:paraId="36A3269F" w14:textId="77777777" w:rsidTr="006E58AB">
        <w:trPr>
          <w:gridAfter w:val="2"/>
          <w:wAfter w:w="848" w:type="dxa"/>
        </w:trPr>
        <w:tc>
          <w:tcPr>
            <w:tcW w:w="230" w:type="dxa"/>
            <w:tcBorders>
              <w:top w:val="single" w:sz="4" w:space="0" w:color="auto"/>
            </w:tcBorders>
            <w:shd w:val="clear" w:color="auto" w:fill="F2F2F2" w:themeFill="background1" w:themeFillShade="F2"/>
          </w:tcPr>
          <w:p w14:paraId="565115C9" w14:textId="77777777" w:rsidR="009172BD" w:rsidRPr="009172BD" w:rsidRDefault="009172BD" w:rsidP="009172BD">
            <w:pPr>
              <w:spacing w:line="276" w:lineRule="auto"/>
              <w:rPr>
                <w:rFonts w:ascii="Arial" w:hAnsi="Arial" w:cs="Arial"/>
                <w:b/>
                <w:color w:val="000000"/>
                <w:sz w:val="18"/>
                <w:szCs w:val="18"/>
                <w:lang w:eastAsia="es-PE"/>
              </w:rPr>
            </w:pPr>
            <w:r w:rsidRPr="009172BD">
              <w:rPr>
                <w:rFonts w:ascii="Arial" w:hAnsi="Arial" w:cs="Arial"/>
                <w:b/>
                <w:color w:val="000000"/>
                <w:sz w:val="18"/>
                <w:szCs w:val="18"/>
                <w:lang w:eastAsia="es-PE"/>
              </w:rPr>
              <w:t>x</w:t>
            </w:r>
          </w:p>
        </w:tc>
        <w:tc>
          <w:tcPr>
            <w:tcW w:w="8412" w:type="dxa"/>
            <w:gridSpan w:val="12"/>
            <w:tcBorders>
              <w:top w:val="single" w:sz="4" w:space="0" w:color="auto"/>
            </w:tcBorders>
            <w:shd w:val="clear" w:color="auto" w:fill="F2F2F2" w:themeFill="background1" w:themeFillShade="F2"/>
          </w:tcPr>
          <w:p w14:paraId="7FBDAAA4" w14:textId="77777777" w:rsidR="009172BD" w:rsidRPr="009172BD" w:rsidRDefault="009172BD" w:rsidP="009172BD">
            <w:pPr>
              <w:spacing w:line="276" w:lineRule="auto"/>
              <w:rPr>
                <w:rFonts w:ascii="Arial" w:hAnsi="Arial" w:cs="Arial"/>
                <w:b/>
                <w:color w:val="000000"/>
                <w:sz w:val="18"/>
                <w:szCs w:val="18"/>
                <w:lang w:eastAsia="es-PE"/>
              </w:rPr>
            </w:pPr>
            <w:r w:rsidRPr="009172BD">
              <w:rPr>
                <w:rFonts w:ascii="Arial" w:hAnsi="Arial" w:cs="Arial"/>
                <w:b/>
                <w:color w:val="000000"/>
                <w:sz w:val="18"/>
                <w:szCs w:val="18"/>
                <w:lang w:eastAsia="es-PE"/>
              </w:rPr>
              <w:t>VARIABLE INDEPENDIENTE: ESTRATEGIA DE PROMOCIÓN DE INVERSIONES MINERAS</w:t>
            </w:r>
          </w:p>
        </w:tc>
        <w:tc>
          <w:tcPr>
            <w:tcW w:w="709" w:type="dxa"/>
            <w:gridSpan w:val="3"/>
            <w:tcBorders>
              <w:top w:val="single" w:sz="4" w:space="0" w:color="auto"/>
            </w:tcBorders>
            <w:shd w:val="clear" w:color="auto" w:fill="F2F2F2" w:themeFill="background1" w:themeFillShade="F2"/>
          </w:tcPr>
          <w:p w14:paraId="2A4858A1" w14:textId="77777777" w:rsidR="009172BD" w:rsidRPr="009172BD" w:rsidRDefault="009172BD" w:rsidP="009172BD">
            <w:pPr>
              <w:spacing w:line="276" w:lineRule="auto"/>
              <w:rPr>
                <w:rFonts w:ascii="Arial" w:hAnsi="Arial" w:cs="Arial"/>
                <w:b/>
                <w:color w:val="000000"/>
                <w:sz w:val="18"/>
                <w:szCs w:val="18"/>
                <w:lang w:eastAsia="es-PE"/>
              </w:rPr>
            </w:pPr>
          </w:p>
        </w:tc>
        <w:tc>
          <w:tcPr>
            <w:tcW w:w="567" w:type="dxa"/>
            <w:gridSpan w:val="2"/>
            <w:tcBorders>
              <w:top w:val="single" w:sz="4" w:space="0" w:color="auto"/>
            </w:tcBorders>
            <w:shd w:val="clear" w:color="auto" w:fill="F2F2F2" w:themeFill="background1" w:themeFillShade="F2"/>
          </w:tcPr>
          <w:p w14:paraId="347CE67D" w14:textId="77777777" w:rsidR="009172BD" w:rsidRPr="009172BD" w:rsidRDefault="009172BD" w:rsidP="009172BD">
            <w:pPr>
              <w:spacing w:line="276" w:lineRule="auto"/>
              <w:rPr>
                <w:rFonts w:ascii="Arial" w:hAnsi="Arial" w:cs="Arial"/>
                <w:b/>
                <w:color w:val="000000"/>
                <w:sz w:val="18"/>
                <w:szCs w:val="18"/>
                <w:lang w:eastAsia="es-PE"/>
              </w:rPr>
            </w:pPr>
          </w:p>
        </w:tc>
      </w:tr>
      <w:tr w:rsidR="009172BD" w:rsidRPr="009172BD" w14:paraId="014B4073" w14:textId="77777777" w:rsidTr="006E58AB">
        <w:trPr>
          <w:gridAfter w:val="2"/>
          <w:wAfter w:w="848" w:type="dxa"/>
        </w:trPr>
        <w:tc>
          <w:tcPr>
            <w:tcW w:w="230" w:type="dxa"/>
          </w:tcPr>
          <w:p w14:paraId="2C0D7A1B" w14:textId="77777777" w:rsidR="009172BD" w:rsidRPr="009172BD" w:rsidRDefault="009172BD" w:rsidP="009172BD">
            <w:pPr>
              <w:spacing w:line="276" w:lineRule="auto"/>
              <w:rPr>
                <w:rFonts w:ascii="Arial" w:hAnsi="Arial" w:cs="Arial"/>
                <w:color w:val="000000"/>
                <w:sz w:val="18"/>
                <w:szCs w:val="18"/>
                <w:lang w:eastAsia="es-PE"/>
              </w:rPr>
            </w:pPr>
          </w:p>
        </w:tc>
        <w:tc>
          <w:tcPr>
            <w:tcW w:w="4007" w:type="dxa"/>
            <w:gridSpan w:val="5"/>
          </w:tcPr>
          <w:p w14:paraId="1C121735" w14:textId="77777777" w:rsidR="009172BD" w:rsidRPr="009172BD" w:rsidRDefault="009172BD" w:rsidP="009172BD">
            <w:pPr>
              <w:spacing w:line="276" w:lineRule="auto"/>
              <w:rPr>
                <w:rFonts w:ascii="Arial" w:hAnsi="Arial" w:cs="Arial"/>
                <w:color w:val="000000"/>
                <w:sz w:val="18"/>
                <w:szCs w:val="18"/>
                <w:u w:val="single"/>
                <w:lang w:eastAsia="es-PE"/>
              </w:rPr>
            </w:pPr>
            <w:r w:rsidRPr="009172BD">
              <w:rPr>
                <w:rFonts w:ascii="Arial" w:hAnsi="Arial" w:cs="Arial"/>
                <w:color w:val="000000"/>
                <w:sz w:val="18"/>
                <w:szCs w:val="18"/>
                <w:u w:val="single"/>
                <w:lang w:eastAsia="es-PE"/>
              </w:rPr>
              <w:t>Dimensiones / Indicadores</w:t>
            </w:r>
          </w:p>
        </w:tc>
        <w:tc>
          <w:tcPr>
            <w:tcW w:w="4405" w:type="dxa"/>
            <w:gridSpan w:val="7"/>
            <w:shd w:val="clear" w:color="auto" w:fill="auto"/>
          </w:tcPr>
          <w:p w14:paraId="7D1104F9" w14:textId="77777777" w:rsidR="009172BD" w:rsidRPr="009172BD" w:rsidRDefault="009172BD" w:rsidP="009172BD">
            <w:pPr>
              <w:spacing w:line="276" w:lineRule="auto"/>
              <w:rPr>
                <w:rFonts w:ascii="Arial" w:hAnsi="Arial" w:cs="Arial"/>
                <w:color w:val="000000"/>
                <w:sz w:val="18"/>
                <w:szCs w:val="18"/>
                <w:u w:val="single"/>
                <w:lang w:eastAsia="es-PE"/>
              </w:rPr>
            </w:pPr>
            <w:r w:rsidRPr="009172BD">
              <w:rPr>
                <w:rFonts w:ascii="Arial" w:hAnsi="Arial" w:cs="Arial"/>
                <w:color w:val="000000"/>
                <w:sz w:val="18"/>
                <w:szCs w:val="18"/>
                <w:u w:val="single"/>
                <w:lang w:eastAsia="es-PE"/>
              </w:rPr>
              <w:t>Criterios de valoración de indicadores</w:t>
            </w:r>
          </w:p>
        </w:tc>
        <w:tc>
          <w:tcPr>
            <w:tcW w:w="709" w:type="dxa"/>
            <w:gridSpan w:val="3"/>
            <w:tcBorders>
              <w:bottom w:val="single" w:sz="4" w:space="0" w:color="auto"/>
            </w:tcBorders>
          </w:tcPr>
          <w:p w14:paraId="10F8B18E" w14:textId="77777777" w:rsidR="009172BD" w:rsidRPr="009172BD" w:rsidRDefault="009172BD" w:rsidP="009172BD">
            <w:pPr>
              <w:spacing w:line="276" w:lineRule="auto"/>
              <w:jc w:val="center"/>
              <w:rPr>
                <w:rFonts w:ascii="Arial" w:hAnsi="Arial" w:cs="Arial"/>
                <w:color w:val="000000"/>
                <w:sz w:val="18"/>
                <w:szCs w:val="18"/>
                <w:u w:val="single"/>
                <w:lang w:eastAsia="es-PE"/>
              </w:rPr>
            </w:pPr>
            <w:r w:rsidRPr="009172BD">
              <w:rPr>
                <w:rFonts w:ascii="Arial" w:hAnsi="Arial" w:cs="Arial"/>
                <w:color w:val="000000"/>
                <w:sz w:val="18"/>
                <w:szCs w:val="18"/>
                <w:u w:val="single"/>
                <w:lang w:eastAsia="es-PE"/>
              </w:rPr>
              <w:t>Peso</w:t>
            </w:r>
          </w:p>
        </w:tc>
        <w:tc>
          <w:tcPr>
            <w:tcW w:w="567" w:type="dxa"/>
            <w:gridSpan w:val="2"/>
            <w:tcBorders>
              <w:bottom w:val="single" w:sz="4" w:space="0" w:color="auto"/>
            </w:tcBorders>
          </w:tcPr>
          <w:p w14:paraId="2FC05A0C" w14:textId="77777777" w:rsidR="009172BD" w:rsidRPr="009172BD" w:rsidRDefault="009172BD" w:rsidP="009172BD">
            <w:pPr>
              <w:spacing w:line="276" w:lineRule="auto"/>
              <w:jc w:val="center"/>
              <w:rPr>
                <w:rFonts w:ascii="Arial" w:hAnsi="Arial" w:cs="Arial"/>
                <w:color w:val="000000"/>
                <w:sz w:val="18"/>
                <w:szCs w:val="18"/>
                <w:u w:val="single"/>
                <w:lang w:eastAsia="es-PE"/>
              </w:rPr>
            </w:pPr>
            <w:r w:rsidRPr="009172BD">
              <w:rPr>
                <w:rFonts w:ascii="Arial" w:hAnsi="Arial" w:cs="Arial"/>
                <w:color w:val="000000"/>
                <w:sz w:val="18"/>
                <w:szCs w:val="18"/>
                <w:u w:val="single"/>
                <w:lang w:eastAsia="es-PE"/>
              </w:rPr>
              <w:t>Valor</w:t>
            </w:r>
          </w:p>
        </w:tc>
      </w:tr>
      <w:tr w:rsidR="009172BD" w:rsidRPr="009172BD" w14:paraId="0A41134A" w14:textId="77777777" w:rsidTr="006E58AB">
        <w:trPr>
          <w:gridAfter w:val="2"/>
          <w:wAfter w:w="848" w:type="dxa"/>
        </w:trPr>
        <w:tc>
          <w:tcPr>
            <w:tcW w:w="230" w:type="dxa"/>
          </w:tcPr>
          <w:p w14:paraId="3EF43732" w14:textId="77777777" w:rsidR="009172BD" w:rsidRPr="009172BD" w:rsidRDefault="009172BD" w:rsidP="009172BD">
            <w:pPr>
              <w:spacing w:line="276" w:lineRule="auto"/>
              <w:rPr>
                <w:rFonts w:ascii="Arial" w:hAnsi="Arial" w:cs="Arial"/>
                <w:color w:val="000000"/>
                <w:sz w:val="18"/>
                <w:szCs w:val="18"/>
                <w:lang w:eastAsia="es-PE"/>
              </w:rPr>
            </w:pPr>
          </w:p>
        </w:tc>
        <w:tc>
          <w:tcPr>
            <w:tcW w:w="337" w:type="dxa"/>
          </w:tcPr>
          <w:p w14:paraId="39F65494" w14:textId="77777777" w:rsidR="009172BD" w:rsidRPr="009172BD" w:rsidRDefault="009172BD" w:rsidP="009172BD">
            <w:pPr>
              <w:spacing w:line="276" w:lineRule="auto"/>
              <w:rPr>
                <w:rFonts w:ascii="Arial" w:hAnsi="Arial" w:cs="Arial"/>
                <w:b/>
                <w:bCs/>
                <w:color w:val="000000"/>
                <w:sz w:val="18"/>
                <w:szCs w:val="18"/>
                <w:lang w:eastAsia="es-PE"/>
              </w:rPr>
            </w:pPr>
            <w:r w:rsidRPr="009172BD">
              <w:rPr>
                <w:rFonts w:ascii="Arial" w:hAnsi="Arial" w:cs="Arial"/>
                <w:b/>
                <w:bCs/>
                <w:color w:val="000000"/>
                <w:sz w:val="18"/>
                <w:szCs w:val="18"/>
                <w:lang w:eastAsia="es-PE"/>
              </w:rPr>
              <w:t>x</w:t>
            </w:r>
            <w:r w:rsidRPr="009172BD">
              <w:rPr>
                <w:rFonts w:ascii="Arial" w:hAnsi="Arial" w:cs="Arial"/>
                <w:b/>
                <w:bCs/>
                <w:color w:val="000000"/>
                <w:sz w:val="18"/>
                <w:szCs w:val="18"/>
                <w:vertAlign w:val="subscript"/>
                <w:lang w:eastAsia="es-PE"/>
              </w:rPr>
              <w:t>1</w:t>
            </w:r>
          </w:p>
        </w:tc>
        <w:tc>
          <w:tcPr>
            <w:tcW w:w="8075" w:type="dxa"/>
            <w:gridSpan w:val="11"/>
            <w:shd w:val="clear" w:color="auto" w:fill="auto"/>
            <w:noWrap/>
          </w:tcPr>
          <w:p w14:paraId="3A1787C9" w14:textId="77777777" w:rsidR="009172BD" w:rsidRPr="009172BD" w:rsidRDefault="009172BD" w:rsidP="009172BD">
            <w:pPr>
              <w:spacing w:line="276" w:lineRule="auto"/>
              <w:rPr>
                <w:rFonts w:ascii="Arial" w:hAnsi="Arial" w:cs="Arial"/>
                <w:b/>
                <w:bCs/>
                <w:color w:val="000000"/>
                <w:sz w:val="18"/>
                <w:szCs w:val="18"/>
                <w:lang w:eastAsia="es-PE"/>
              </w:rPr>
            </w:pPr>
            <w:r w:rsidRPr="009172BD">
              <w:rPr>
                <w:rFonts w:ascii="Arial" w:hAnsi="Arial" w:cs="Arial"/>
                <w:b/>
                <w:bCs/>
                <w:color w:val="000000"/>
                <w:sz w:val="18"/>
                <w:szCs w:val="18"/>
                <w:lang w:eastAsia="es-PE"/>
              </w:rPr>
              <w:t>Entorno Internacional para Promover Inversiones Mineras (Competitividad Internacional)</w:t>
            </w:r>
          </w:p>
        </w:tc>
        <w:tc>
          <w:tcPr>
            <w:tcW w:w="709" w:type="dxa"/>
            <w:gridSpan w:val="3"/>
            <w:tcBorders>
              <w:top w:val="single" w:sz="4" w:space="0" w:color="auto"/>
              <w:bottom w:val="single" w:sz="4" w:space="0" w:color="auto"/>
            </w:tcBorders>
          </w:tcPr>
          <w:p w14:paraId="33C0F194" w14:textId="77777777" w:rsidR="009172BD" w:rsidRPr="009172BD" w:rsidRDefault="009172BD" w:rsidP="009172BD">
            <w:pPr>
              <w:spacing w:line="276" w:lineRule="auto"/>
              <w:jc w:val="center"/>
              <w:rPr>
                <w:rFonts w:ascii="Arial" w:hAnsi="Arial" w:cs="Arial"/>
                <w:b/>
                <w:bCs/>
                <w:color w:val="000000"/>
                <w:sz w:val="18"/>
                <w:szCs w:val="18"/>
                <w:lang w:eastAsia="es-PE"/>
              </w:rPr>
            </w:pPr>
            <w:r w:rsidRPr="009172BD">
              <w:rPr>
                <w:rFonts w:ascii="Arial" w:hAnsi="Arial" w:cs="Arial"/>
                <w:b/>
                <w:bCs/>
                <w:sz w:val="18"/>
                <w:szCs w:val="18"/>
              </w:rPr>
              <w:t>40%</w:t>
            </w:r>
          </w:p>
        </w:tc>
        <w:tc>
          <w:tcPr>
            <w:tcW w:w="567" w:type="dxa"/>
            <w:gridSpan w:val="2"/>
            <w:tcBorders>
              <w:top w:val="single" w:sz="4" w:space="0" w:color="auto"/>
              <w:bottom w:val="single" w:sz="4" w:space="0" w:color="auto"/>
            </w:tcBorders>
            <w:shd w:val="clear" w:color="auto" w:fill="00B050"/>
          </w:tcPr>
          <w:p w14:paraId="0C008027" w14:textId="77777777" w:rsidR="009172BD" w:rsidRPr="009172BD" w:rsidRDefault="009172BD" w:rsidP="009172BD">
            <w:pPr>
              <w:spacing w:line="276" w:lineRule="auto"/>
              <w:jc w:val="center"/>
              <w:rPr>
                <w:rFonts w:ascii="Arial" w:hAnsi="Arial" w:cs="Arial"/>
                <w:b/>
                <w:bCs/>
                <w:color w:val="000000"/>
                <w:sz w:val="18"/>
                <w:szCs w:val="18"/>
                <w:lang w:eastAsia="es-PE"/>
              </w:rPr>
            </w:pPr>
            <w:r w:rsidRPr="009172BD">
              <w:rPr>
                <w:rFonts w:ascii="Arial" w:hAnsi="Arial" w:cs="Arial"/>
                <w:b/>
                <w:bCs/>
                <w:sz w:val="18"/>
                <w:szCs w:val="18"/>
              </w:rPr>
              <w:t>71%</w:t>
            </w:r>
          </w:p>
        </w:tc>
      </w:tr>
      <w:tr w:rsidR="009172BD" w:rsidRPr="009172BD" w14:paraId="4E25C1E2" w14:textId="77777777" w:rsidTr="006E58AB">
        <w:trPr>
          <w:gridAfter w:val="2"/>
          <w:wAfter w:w="848" w:type="dxa"/>
        </w:trPr>
        <w:tc>
          <w:tcPr>
            <w:tcW w:w="230" w:type="dxa"/>
          </w:tcPr>
          <w:p w14:paraId="7D8DBD6B" w14:textId="77777777" w:rsidR="009172BD" w:rsidRPr="009172BD" w:rsidRDefault="009172BD" w:rsidP="009172BD">
            <w:pPr>
              <w:spacing w:line="276" w:lineRule="auto"/>
              <w:rPr>
                <w:rFonts w:ascii="Arial" w:hAnsi="Arial" w:cs="Arial"/>
                <w:color w:val="000000"/>
                <w:sz w:val="18"/>
                <w:szCs w:val="18"/>
                <w:lang w:eastAsia="es-PE"/>
              </w:rPr>
            </w:pPr>
          </w:p>
        </w:tc>
        <w:tc>
          <w:tcPr>
            <w:tcW w:w="337" w:type="dxa"/>
          </w:tcPr>
          <w:p w14:paraId="41A8B346" w14:textId="77777777" w:rsidR="009172BD" w:rsidRPr="009172BD" w:rsidRDefault="009172BD" w:rsidP="009172BD">
            <w:pPr>
              <w:spacing w:line="276" w:lineRule="auto"/>
              <w:rPr>
                <w:rFonts w:ascii="Arial" w:hAnsi="Arial" w:cs="Arial"/>
                <w:color w:val="000000"/>
                <w:sz w:val="18"/>
                <w:szCs w:val="18"/>
                <w:lang w:eastAsia="es-PE"/>
              </w:rPr>
            </w:pPr>
          </w:p>
        </w:tc>
        <w:tc>
          <w:tcPr>
            <w:tcW w:w="426" w:type="dxa"/>
            <w:gridSpan w:val="2"/>
            <w:shd w:val="clear" w:color="auto" w:fill="auto"/>
            <w:noWrap/>
            <w:hideMark/>
          </w:tcPr>
          <w:p w14:paraId="7FF25294" w14:textId="77777777" w:rsidR="009172BD" w:rsidRPr="009172BD" w:rsidRDefault="009172BD" w:rsidP="009172BD">
            <w:pPr>
              <w:spacing w:line="276" w:lineRule="auto"/>
              <w:rPr>
                <w:rFonts w:ascii="Arial" w:hAnsi="Arial" w:cs="Arial"/>
                <w:color w:val="000000"/>
                <w:sz w:val="18"/>
                <w:szCs w:val="18"/>
                <w:lang w:eastAsia="es-PE"/>
              </w:rPr>
            </w:pPr>
            <w:r w:rsidRPr="009172BD">
              <w:rPr>
                <w:rFonts w:ascii="Arial" w:hAnsi="Arial" w:cs="Arial"/>
                <w:color w:val="000000"/>
                <w:sz w:val="18"/>
                <w:szCs w:val="18"/>
                <w:lang w:eastAsia="es-PE"/>
              </w:rPr>
              <w:t>x</w:t>
            </w:r>
            <w:r w:rsidRPr="009172BD">
              <w:rPr>
                <w:rFonts w:ascii="Arial" w:hAnsi="Arial" w:cs="Arial"/>
                <w:color w:val="000000"/>
                <w:sz w:val="18"/>
                <w:szCs w:val="18"/>
                <w:vertAlign w:val="subscript"/>
                <w:lang w:eastAsia="es-PE"/>
              </w:rPr>
              <w:t>11</w:t>
            </w:r>
          </w:p>
        </w:tc>
        <w:tc>
          <w:tcPr>
            <w:tcW w:w="3244" w:type="dxa"/>
            <w:gridSpan w:val="2"/>
            <w:shd w:val="clear" w:color="auto" w:fill="auto"/>
            <w:hideMark/>
          </w:tcPr>
          <w:p w14:paraId="0E56E2EB" w14:textId="77777777" w:rsidR="009172BD" w:rsidRPr="009172BD" w:rsidRDefault="009172BD" w:rsidP="009172BD">
            <w:pPr>
              <w:spacing w:line="276" w:lineRule="auto"/>
              <w:rPr>
                <w:rFonts w:ascii="Arial" w:hAnsi="Arial" w:cs="Arial"/>
                <w:color w:val="000000"/>
                <w:sz w:val="18"/>
                <w:szCs w:val="18"/>
                <w:lang w:eastAsia="es-PE"/>
              </w:rPr>
            </w:pPr>
            <w:r w:rsidRPr="009172BD">
              <w:rPr>
                <w:rFonts w:ascii="Arial" w:hAnsi="Arial" w:cs="Arial"/>
                <w:color w:val="000000"/>
                <w:sz w:val="18"/>
                <w:szCs w:val="18"/>
                <w:lang w:eastAsia="es-PE"/>
              </w:rPr>
              <w:t>Problemática mundial ambiental</w:t>
            </w:r>
          </w:p>
        </w:tc>
        <w:tc>
          <w:tcPr>
            <w:tcW w:w="4405" w:type="dxa"/>
            <w:gridSpan w:val="7"/>
            <w:shd w:val="clear" w:color="auto" w:fill="auto"/>
            <w:hideMark/>
          </w:tcPr>
          <w:p w14:paraId="364BFB42" w14:textId="77777777" w:rsidR="009172BD" w:rsidRPr="009172BD" w:rsidRDefault="009172BD" w:rsidP="009172BD">
            <w:pPr>
              <w:spacing w:line="276" w:lineRule="auto"/>
              <w:rPr>
                <w:rFonts w:ascii="Arial" w:hAnsi="Arial" w:cs="Arial"/>
                <w:color w:val="000000"/>
                <w:sz w:val="18"/>
                <w:szCs w:val="18"/>
                <w:lang w:eastAsia="es-PE"/>
              </w:rPr>
            </w:pPr>
            <w:r w:rsidRPr="009172BD">
              <w:rPr>
                <w:rFonts w:ascii="Arial" w:hAnsi="Arial" w:cs="Arial"/>
                <w:color w:val="000000"/>
                <w:sz w:val="18"/>
                <w:szCs w:val="18"/>
                <w:lang w:eastAsia="es-PE"/>
              </w:rPr>
              <w:t>¿Hay oportunidad de mayor demanda de minerales en el futuro?</w:t>
            </w:r>
          </w:p>
        </w:tc>
        <w:tc>
          <w:tcPr>
            <w:tcW w:w="709" w:type="dxa"/>
            <w:gridSpan w:val="3"/>
            <w:tcBorders>
              <w:top w:val="single" w:sz="4" w:space="0" w:color="auto"/>
            </w:tcBorders>
          </w:tcPr>
          <w:p w14:paraId="1BF2DB0F" w14:textId="77777777" w:rsidR="009172BD" w:rsidRPr="009172BD" w:rsidRDefault="009172BD" w:rsidP="009172BD">
            <w:pPr>
              <w:spacing w:line="276" w:lineRule="auto"/>
              <w:jc w:val="center"/>
              <w:rPr>
                <w:rFonts w:ascii="Arial" w:hAnsi="Arial" w:cs="Arial"/>
                <w:color w:val="000000"/>
                <w:sz w:val="18"/>
                <w:szCs w:val="18"/>
                <w:lang w:eastAsia="es-PE"/>
              </w:rPr>
            </w:pPr>
          </w:p>
        </w:tc>
        <w:tc>
          <w:tcPr>
            <w:tcW w:w="567" w:type="dxa"/>
            <w:gridSpan w:val="2"/>
            <w:tcBorders>
              <w:top w:val="single" w:sz="4" w:space="0" w:color="auto"/>
            </w:tcBorders>
            <w:shd w:val="clear" w:color="auto" w:fill="00B050"/>
          </w:tcPr>
          <w:p w14:paraId="4ECA9E3F" w14:textId="77777777" w:rsidR="009172BD" w:rsidRPr="009172BD" w:rsidRDefault="009172BD" w:rsidP="009172BD">
            <w:pPr>
              <w:spacing w:line="276" w:lineRule="auto"/>
              <w:jc w:val="center"/>
              <w:rPr>
                <w:rFonts w:ascii="Arial" w:hAnsi="Arial" w:cs="Arial"/>
                <w:color w:val="000000"/>
                <w:sz w:val="18"/>
                <w:szCs w:val="18"/>
                <w:lang w:eastAsia="es-PE"/>
              </w:rPr>
            </w:pPr>
            <w:r w:rsidRPr="009172BD">
              <w:rPr>
                <w:rFonts w:ascii="Arial" w:hAnsi="Arial" w:cs="Arial"/>
                <w:sz w:val="18"/>
                <w:szCs w:val="18"/>
              </w:rPr>
              <w:t>80%</w:t>
            </w:r>
          </w:p>
        </w:tc>
      </w:tr>
      <w:tr w:rsidR="009172BD" w:rsidRPr="009172BD" w14:paraId="22A528D9" w14:textId="77777777" w:rsidTr="006E58AB">
        <w:trPr>
          <w:gridAfter w:val="2"/>
          <w:wAfter w:w="848" w:type="dxa"/>
        </w:trPr>
        <w:tc>
          <w:tcPr>
            <w:tcW w:w="230" w:type="dxa"/>
          </w:tcPr>
          <w:p w14:paraId="198BE3A1" w14:textId="77777777" w:rsidR="009172BD" w:rsidRPr="009172BD" w:rsidRDefault="009172BD" w:rsidP="009172BD">
            <w:pPr>
              <w:spacing w:line="276" w:lineRule="auto"/>
              <w:rPr>
                <w:rFonts w:ascii="Arial" w:hAnsi="Arial" w:cs="Arial"/>
                <w:color w:val="000000"/>
                <w:sz w:val="18"/>
                <w:szCs w:val="18"/>
                <w:lang w:eastAsia="es-PE"/>
              </w:rPr>
            </w:pPr>
          </w:p>
        </w:tc>
        <w:tc>
          <w:tcPr>
            <w:tcW w:w="337" w:type="dxa"/>
          </w:tcPr>
          <w:p w14:paraId="26A859E0" w14:textId="77777777" w:rsidR="009172BD" w:rsidRPr="009172BD" w:rsidRDefault="009172BD" w:rsidP="009172BD">
            <w:pPr>
              <w:spacing w:line="276" w:lineRule="auto"/>
              <w:rPr>
                <w:rFonts w:ascii="Arial" w:hAnsi="Arial" w:cs="Arial"/>
                <w:color w:val="000000"/>
                <w:sz w:val="18"/>
                <w:szCs w:val="18"/>
                <w:lang w:eastAsia="es-PE"/>
              </w:rPr>
            </w:pPr>
          </w:p>
        </w:tc>
        <w:tc>
          <w:tcPr>
            <w:tcW w:w="426" w:type="dxa"/>
            <w:gridSpan w:val="2"/>
            <w:shd w:val="clear" w:color="auto" w:fill="auto"/>
            <w:noWrap/>
            <w:hideMark/>
          </w:tcPr>
          <w:p w14:paraId="238CBDAB" w14:textId="77777777" w:rsidR="009172BD" w:rsidRPr="009172BD" w:rsidRDefault="009172BD" w:rsidP="009172BD">
            <w:pPr>
              <w:spacing w:line="276" w:lineRule="auto"/>
              <w:rPr>
                <w:rFonts w:ascii="Arial" w:hAnsi="Arial" w:cs="Arial"/>
                <w:color w:val="000000"/>
                <w:sz w:val="18"/>
                <w:szCs w:val="18"/>
                <w:lang w:eastAsia="es-PE"/>
              </w:rPr>
            </w:pPr>
            <w:r w:rsidRPr="009172BD">
              <w:rPr>
                <w:rFonts w:ascii="Arial" w:hAnsi="Arial" w:cs="Arial"/>
                <w:color w:val="000000"/>
                <w:sz w:val="18"/>
                <w:szCs w:val="18"/>
                <w:lang w:eastAsia="es-PE"/>
              </w:rPr>
              <w:t>x</w:t>
            </w:r>
            <w:r w:rsidRPr="009172BD">
              <w:rPr>
                <w:rFonts w:ascii="Arial" w:hAnsi="Arial" w:cs="Arial"/>
                <w:color w:val="000000"/>
                <w:sz w:val="18"/>
                <w:szCs w:val="18"/>
                <w:vertAlign w:val="subscript"/>
                <w:lang w:eastAsia="es-PE"/>
              </w:rPr>
              <w:t>12</w:t>
            </w:r>
          </w:p>
        </w:tc>
        <w:tc>
          <w:tcPr>
            <w:tcW w:w="3244" w:type="dxa"/>
            <w:gridSpan w:val="2"/>
            <w:shd w:val="clear" w:color="auto" w:fill="auto"/>
            <w:hideMark/>
          </w:tcPr>
          <w:p w14:paraId="6955140C" w14:textId="77777777" w:rsidR="009172BD" w:rsidRPr="009172BD" w:rsidRDefault="009172BD" w:rsidP="009172BD">
            <w:pPr>
              <w:spacing w:line="276" w:lineRule="auto"/>
              <w:rPr>
                <w:rFonts w:ascii="Arial" w:hAnsi="Arial" w:cs="Arial"/>
                <w:color w:val="000000"/>
                <w:sz w:val="18"/>
                <w:szCs w:val="18"/>
                <w:lang w:eastAsia="es-PE"/>
              </w:rPr>
            </w:pPr>
            <w:r w:rsidRPr="009172BD">
              <w:rPr>
                <w:rFonts w:ascii="Arial" w:hAnsi="Arial" w:cs="Arial"/>
                <w:color w:val="000000"/>
                <w:sz w:val="18"/>
                <w:szCs w:val="18"/>
                <w:lang w:eastAsia="es-PE"/>
              </w:rPr>
              <w:t xml:space="preserve">Objetivos del Desarrollo Sostenible </w:t>
            </w:r>
          </w:p>
        </w:tc>
        <w:tc>
          <w:tcPr>
            <w:tcW w:w="4405" w:type="dxa"/>
            <w:gridSpan w:val="7"/>
            <w:shd w:val="clear" w:color="auto" w:fill="auto"/>
            <w:hideMark/>
          </w:tcPr>
          <w:p w14:paraId="7FEF02C5" w14:textId="77777777" w:rsidR="009172BD" w:rsidRPr="009172BD" w:rsidRDefault="009172BD" w:rsidP="009172BD">
            <w:pPr>
              <w:spacing w:line="276" w:lineRule="auto"/>
              <w:rPr>
                <w:rFonts w:ascii="Arial" w:hAnsi="Arial" w:cs="Arial"/>
                <w:color w:val="000000"/>
                <w:sz w:val="18"/>
                <w:szCs w:val="18"/>
                <w:lang w:eastAsia="es-PE"/>
              </w:rPr>
            </w:pPr>
            <w:r w:rsidRPr="009172BD">
              <w:rPr>
                <w:rFonts w:ascii="Arial" w:hAnsi="Arial" w:cs="Arial"/>
                <w:color w:val="000000"/>
                <w:sz w:val="18"/>
                <w:szCs w:val="18"/>
                <w:lang w:eastAsia="es-PE"/>
              </w:rPr>
              <w:t>Índice global ODS Perú 2023 (Naciones Unidas)</w:t>
            </w:r>
          </w:p>
        </w:tc>
        <w:tc>
          <w:tcPr>
            <w:tcW w:w="709" w:type="dxa"/>
            <w:gridSpan w:val="3"/>
          </w:tcPr>
          <w:p w14:paraId="0F4A4DC9" w14:textId="77777777" w:rsidR="009172BD" w:rsidRPr="009172BD" w:rsidRDefault="009172BD" w:rsidP="009172BD">
            <w:pPr>
              <w:spacing w:line="276" w:lineRule="auto"/>
              <w:jc w:val="center"/>
              <w:rPr>
                <w:rFonts w:ascii="Arial" w:hAnsi="Arial" w:cs="Arial"/>
                <w:color w:val="000000"/>
                <w:sz w:val="18"/>
                <w:szCs w:val="18"/>
                <w:lang w:eastAsia="es-PE"/>
              </w:rPr>
            </w:pPr>
          </w:p>
        </w:tc>
        <w:tc>
          <w:tcPr>
            <w:tcW w:w="567" w:type="dxa"/>
            <w:gridSpan w:val="2"/>
            <w:shd w:val="clear" w:color="auto" w:fill="00B050"/>
          </w:tcPr>
          <w:p w14:paraId="3096C235" w14:textId="77777777" w:rsidR="009172BD" w:rsidRPr="009172BD" w:rsidRDefault="009172BD" w:rsidP="009172BD">
            <w:pPr>
              <w:spacing w:line="276" w:lineRule="auto"/>
              <w:jc w:val="center"/>
              <w:rPr>
                <w:rFonts w:ascii="Arial" w:hAnsi="Arial" w:cs="Arial"/>
                <w:color w:val="000000"/>
                <w:sz w:val="18"/>
                <w:szCs w:val="18"/>
                <w:lang w:eastAsia="es-PE"/>
              </w:rPr>
            </w:pPr>
            <w:r w:rsidRPr="009172BD">
              <w:rPr>
                <w:rFonts w:ascii="Arial" w:hAnsi="Arial" w:cs="Arial"/>
                <w:sz w:val="18"/>
                <w:szCs w:val="18"/>
              </w:rPr>
              <w:t>72%</w:t>
            </w:r>
          </w:p>
        </w:tc>
      </w:tr>
      <w:tr w:rsidR="009172BD" w:rsidRPr="009172BD" w14:paraId="36D10EBD" w14:textId="77777777" w:rsidTr="006E58AB">
        <w:trPr>
          <w:gridAfter w:val="2"/>
          <w:wAfter w:w="848" w:type="dxa"/>
        </w:trPr>
        <w:tc>
          <w:tcPr>
            <w:tcW w:w="230" w:type="dxa"/>
          </w:tcPr>
          <w:p w14:paraId="351CCC26" w14:textId="77777777" w:rsidR="009172BD" w:rsidRPr="009172BD" w:rsidRDefault="009172BD" w:rsidP="009172BD">
            <w:pPr>
              <w:spacing w:line="276" w:lineRule="auto"/>
              <w:rPr>
                <w:rFonts w:ascii="Arial" w:hAnsi="Arial" w:cs="Arial"/>
                <w:color w:val="000000"/>
                <w:sz w:val="18"/>
                <w:szCs w:val="18"/>
                <w:lang w:eastAsia="es-PE"/>
              </w:rPr>
            </w:pPr>
          </w:p>
        </w:tc>
        <w:tc>
          <w:tcPr>
            <w:tcW w:w="337" w:type="dxa"/>
          </w:tcPr>
          <w:p w14:paraId="2CD093F0" w14:textId="77777777" w:rsidR="009172BD" w:rsidRPr="009172BD" w:rsidRDefault="009172BD" w:rsidP="009172BD">
            <w:pPr>
              <w:spacing w:line="276" w:lineRule="auto"/>
              <w:rPr>
                <w:rFonts w:ascii="Arial" w:hAnsi="Arial" w:cs="Arial"/>
                <w:color w:val="000000"/>
                <w:sz w:val="18"/>
                <w:szCs w:val="18"/>
                <w:lang w:eastAsia="es-PE"/>
              </w:rPr>
            </w:pPr>
          </w:p>
        </w:tc>
        <w:tc>
          <w:tcPr>
            <w:tcW w:w="426" w:type="dxa"/>
            <w:gridSpan w:val="2"/>
            <w:shd w:val="clear" w:color="auto" w:fill="auto"/>
            <w:noWrap/>
            <w:hideMark/>
          </w:tcPr>
          <w:p w14:paraId="58C838A0" w14:textId="77777777" w:rsidR="009172BD" w:rsidRPr="009172BD" w:rsidRDefault="009172BD" w:rsidP="009172BD">
            <w:pPr>
              <w:spacing w:line="276" w:lineRule="auto"/>
              <w:rPr>
                <w:rFonts w:ascii="Arial" w:hAnsi="Arial" w:cs="Arial"/>
                <w:color w:val="000000"/>
                <w:sz w:val="18"/>
                <w:szCs w:val="18"/>
                <w:lang w:eastAsia="es-PE"/>
              </w:rPr>
            </w:pPr>
            <w:r w:rsidRPr="009172BD">
              <w:rPr>
                <w:rFonts w:ascii="Arial" w:hAnsi="Arial" w:cs="Arial"/>
                <w:color w:val="000000"/>
                <w:sz w:val="18"/>
                <w:szCs w:val="18"/>
                <w:lang w:eastAsia="es-PE"/>
              </w:rPr>
              <w:t>x</w:t>
            </w:r>
            <w:r w:rsidRPr="009172BD">
              <w:rPr>
                <w:rFonts w:ascii="Arial" w:hAnsi="Arial" w:cs="Arial"/>
                <w:color w:val="000000"/>
                <w:sz w:val="18"/>
                <w:szCs w:val="18"/>
                <w:vertAlign w:val="subscript"/>
                <w:lang w:eastAsia="es-PE"/>
              </w:rPr>
              <w:t>13</w:t>
            </w:r>
          </w:p>
        </w:tc>
        <w:tc>
          <w:tcPr>
            <w:tcW w:w="3244" w:type="dxa"/>
            <w:gridSpan w:val="2"/>
            <w:shd w:val="clear" w:color="auto" w:fill="auto"/>
            <w:hideMark/>
          </w:tcPr>
          <w:p w14:paraId="1431352F" w14:textId="77777777" w:rsidR="009172BD" w:rsidRPr="009172BD" w:rsidRDefault="009172BD" w:rsidP="009172BD">
            <w:pPr>
              <w:spacing w:line="276" w:lineRule="auto"/>
              <w:rPr>
                <w:rFonts w:ascii="Arial" w:hAnsi="Arial" w:cs="Arial"/>
                <w:color w:val="000000"/>
                <w:sz w:val="18"/>
                <w:szCs w:val="18"/>
                <w:lang w:eastAsia="es-PE"/>
              </w:rPr>
            </w:pPr>
            <w:r w:rsidRPr="009172BD">
              <w:rPr>
                <w:rFonts w:ascii="Arial" w:hAnsi="Arial" w:cs="Arial"/>
                <w:color w:val="000000"/>
                <w:sz w:val="18"/>
                <w:szCs w:val="18"/>
                <w:lang w:eastAsia="es-PE"/>
              </w:rPr>
              <w:t>Minería Climáticamente Inteligente (CSM)</w:t>
            </w:r>
          </w:p>
        </w:tc>
        <w:tc>
          <w:tcPr>
            <w:tcW w:w="4405" w:type="dxa"/>
            <w:gridSpan w:val="7"/>
            <w:shd w:val="clear" w:color="auto" w:fill="auto"/>
            <w:hideMark/>
          </w:tcPr>
          <w:p w14:paraId="3ED2047F" w14:textId="77777777" w:rsidR="009172BD" w:rsidRPr="009172BD" w:rsidRDefault="009172BD" w:rsidP="009172BD">
            <w:pPr>
              <w:spacing w:line="276" w:lineRule="auto"/>
              <w:rPr>
                <w:rFonts w:ascii="Arial" w:hAnsi="Arial" w:cs="Arial"/>
                <w:color w:val="000000"/>
                <w:sz w:val="18"/>
                <w:szCs w:val="18"/>
                <w:lang w:eastAsia="es-PE"/>
              </w:rPr>
            </w:pPr>
            <w:r w:rsidRPr="009172BD">
              <w:rPr>
                <w:rFonts w:ascii="Arial" w:hAnsi="Arial" w:cs="Arial"/>
                <w:color w:val="000000"/>
                <w:sz w:val="18"/>
                <w:szCs w:val="18"/>
                <w:lang w:eastAsia="es-PE"/>
              </w:rPr>
              <w:t>¿Perú se halla referenciado en la estrategia global del CSM?</w:t>
            </w:r>
          </w:p>
        </w:tc>
        <w:tc>
          <w:tcPr>
            <w:tcW w:w="709" w:type="dxa"/>
            <w:gridSpan w:val="3"/>
          </w:tcPr>
          <w:p w14:paraId="1A034D5D" w14:textId="77777777" w:rsidR="009172BD" w:rsidRPr="009172BD" w:rsidRDefault="009172BD" w:rsidP="009172BD">
            <w:pPr>
              <w:spacing w:line="276" w:lineRule="auto"/>
              <w:jc w:val="center"/>
              <w:rPr>
                <w:rFonts w:ascii="Arial" w:hAnsi="Arial" w:cs="Arial"/>
                <w:color w:val="000000"/>
                <w:sz w:val="18"/>
                <w:szCs w:val="18"/>
                <w:lang w:eastAsia="es-PE"/>
              </w:rPr>
            </w:pPr>
          </w:p>
        </w:tc>
        <w:tc>
          <w:tcPr>
            <w:tcW w:w="567" w:type="dxa"/>
            <w:gridSpan w:val="2"/>
            <w:shd w:val="clear" w:color="auto" w:fill="00B050"/>
          </w:tcPr>
          <w:p w14:paraId="0BBB985E" w14:textId="77777777" w:rsidR="009172BD" w:rsidRPr="009172BD" w:rsidRDefault="009172BD" w:rsidP="009172BD">
            <w:pPr>
              <w:spacing w:line="276" w:lineRule="auto"/>
              <w:jc w:val="center"/>
              <w:rPr>
                <w:rFonts w:ascii="Arial" w:hAnsi="Arial" w:cs="Arial"/>
                <w:color w:val="000000"/>
                <w:sz w:val="18"/>
                <w:szCs w:val="18"/>
                <w:lang w:eastAsia="es-PE"/>
              </w:rPr>
            </w:pPr>
            <w:r w:rsidRPr="009172BD">
              <w:rPr>
                <w:rFonts w:ascii="Arial" w:hAnsi="Arial" w:cs="Arial"/>
                <w:sz w:val="18"/>
                <w:szCs w:val="18"/>
              </w:rPr>
              <w:t>75%</w:t>
            </w:r>
          </w:p>
        </w:tc>
      </w:tr>
      <w:tr w:rsidR="009172BD" w:rsidRPr="009172BD" w14:paraId="58FCE0AB" w14:textId="77777777" w:rsidTr="006E58AB">
        <w:trPr>
          <w:gridAfter w:val="2"/>
          <w:wAfter w:w="848" w:type="dxa"/>
        </w:trPr>
        <w:tc>
          <w:tcPr>
            <w:tcW w:w="230" w:type="dxa"/>
          </w:tcPr>
          <w:p w14:paraId="0D2F322B" w14:textId="77777777" w:rsidR="009172BD" w:rsidRPr="009172BD" w:rsidRDefault="009172BD" w:rsidP="009172BD">
            <w:pPr>
              <w:spacing w:line="276" w:lineRule="auto"/>
              <w:rPr>
                <w:rFonts w:ascii="Arial" w:hAnsi="Arial" w:cs="Arial"/>
                <w:color w:val="000000"/>
                <w:sz w:val="18"/>
                <w:szCs w:val="18"/>
                <w:lang w:eastAsia="es-PE"/>
              </w:rPr>
            </w:pPr>
          </w:p>
        </w:tc>
        <w:tc>
          <w:tcPr>
            <w:tcW w:w="337" w:type="dxa"/>
          </w:tcPr>
          <w:p w14:paraId="66A4565D" w14:textId="77777777" w:rsidR="009172BD" w:rsidRPr="009172BD" w:rsidRDefault="009172BD" w:rsidP="009172BD">
            <w:pPr>
              <w:spacing w:line="276" w:lineRule="auto"/>
              <w:rPr>
                <w:rFonts w:ascii="Arial" w:hAnsi="Arial" w:cs="Arial"/>
                <w:color w:val="000000"/>
                <w:sz w:val="18"/>
                <w:szCs w:val="18"/>
                <w:lang w:eastAsia="es-PE"/>
              </w:rPr>
            </w:pPr>
          </w:p>
        </w:tc>
        <w:tc>
          <w:tcPr>
            <w:tcW w:w="426" w:type="dxa"/>
            <w:gridSpan w:val="2"/>
            <w:vMerge w:val="restart"/>
            <w:shd w:val="clear" w:color="auto" w:fill="auto"/>
            <w:noWrap/>
            <w:hideMark/>
          </w:tcPr>
          <w:p w14:paraId="49921736" w14:textId="77777777" w:rsidR="009172BD" w:rsidRPr="009172BD" w:rsidRDefault="009172BD" w:rsidP="009172BD">
            <w:pPr>
              <w:spacing w:line="276" w:lineRule="auto"/>
              <w:rPr>
                <w:rFonts w:ascii="Arial" w:hAnsi="Arial" w:cs="Arial"/>
                <w:color w:val="000000"/>
                <w:sz w:val="18"/>
                <w:szCs w:val="18"/>
                <w:lang w:eastAsia="es-PE"/>
              </w:rPr>
            </w:pPr>
            <w:r w:rsidRPr="009172BD">
              <w:rPr>
                <w:rFonts w:ascii="Arial" w:hAnsi="Arial" w:cs="Arial"/>
                <w:color w:val="000000"/>
                <w:sz w:val="18"/>
                <w:szCs w:val="18"/>
                <w:lang w:eastAsia="es-PE"/>
              </w:rPr>
              <w:t>x</w:t>
            </w:r>
            <w:r w:rsidRPr="009172BD">
              <w:rPr>
                <w:rFonts w:ascii="Arial" w:hAnsi="Arial" w:cs="Arial"/>
                <w:color w:val="000000"/>
                <w:sz w:val="18"/>
                <w:szCs w:val="18"/>
                <w:vertAlign w:val="subscript"/>
                <w:lang w:eastAsia="es-PE"/>
              </w:rPr>
              <w:t>14</w:t>
            </w:r>
          </w:p>
        </w:tc>
        <w:tc>
          <w:tcPr>
            <w:tcW w:w="3244" w:type="dxa"/>
            <w:gridSpan w:val="2"/>
            <w:vMerge w:val="restart"/>
            <w:shd w:val="clear" w:color="auto" w:fill="auto"/>
            <w:hideMark/>
          </w:tcPr>
          <w:p w14:paraId="04913BE7" w14:textId="77777777" w:rsidR="009172BD" w:rsidRPr="009172BD" w:rsidRDefault="009172BD" w:rsidP="009172BD">
            <w:pPr>
              <w:spacing w:line="276" w:lineRule="auto"/>
              <w:rPr>
                <w:rFonts w:ascii="Arial" w:hAnsi="Arial" w:cs="Arial"/>
                <w:color w:val="000000"/>
                <w:sz w:val="18"/>
                <w:szCs w:val="18"/>
                <w:lang w:eastAsia="es-PE"/>
              </w:rPr>
            </w:pPr>
            <w:r w:rsidRPr="009172BD">
              <w:rPr>
                <w:rFonts w:ascii="Arial" w:hAnsi="Arial" w:cs="Arial"/>
                <w:color w:val="000000"/>
                <w:sz w:val="18"/>
                <w:szCs w:val="18"/>
                <w:lang w:eastAsia="es-PE"/>
              </w:rPr>
              <w:t>Mercado internacional de los minerales</w:t>
            </w:r>
          </w:p>
        </w:tc>
        <w:tc>
          <w:tcPr>
            <w:tcW w:w="4405" w:type="dxa"/>
            <w:gridSpan w:val="7"/>
            <w:shd w:val="clear" w:color="auto" w:fill="auto"/>
            <w:hideMark/>
          </w:tcPr>
          <w:p w14:paraId="52B3B2C2" w14:textId="77777777" w:rsidR="009172BD" w:rsidRPr="009172BD" w:rsidRDefault="009172BD" w:rsidP="009172BD">
            <w:pPr>
              <w:spacing w:line="276" w:lineRule="auto"/>
              <w:rPr>
                <w:rFonts w:ascii="Arial" w:hAnsi="Arial" w:cs="Arial"/>
                <w:color w:val="000000"/>
                <w:sz w:val="18"/>
                <w:szCs w:val="18"/>
                <w:lang w:eastAsia="es-PE"/>
              </w:rPr>
            </w:pPr>
            <w:r w:rsidRPr="009172BD">
              <w:rPr>
                <w:rFonts w:ascii="Arial" w:hAnsi="Arial" w:cs="Arial"/>
                <w:color w:val="000000"/>
                <w:sz w:val="18"/>
                <w:szCs w:val="18"/>
                <w:lang w:eastAsia="es-PE"/>
              </w:rPr>
              <w:t>¿Hay oportunidades en el precio?; ¿hay interés en el mercado?</w:t>
            </w:r>
          </w:p>
        </w:tc>
        <w:tc>
          <w:tcPr>
            <w:tcW w:w="709" w:type="dxa"/>
            <w:gridSpan w:val="3"/>
          </w:tcPr>
          <w:p w14:paraId="52DD8BE6" w14:textId="77777777" w:rsidR="009172BD" w:rsidRPr="009172BD" w:rsidRDefault="009172BD" w:rsidP="009172BD">
            <w:pPr>
              <w:spacing w:line="276" w:lineRule="auto"/>
              <w:jc w:val="center"/>
              <w:rPr>
                <w:rFonts w:ascii="Arial" w:hAnsi="Arial" w:cs="Arial"/>
                <w:color w:val="000000"/>
                <w:sz w:val="18"/>
                <w:szCs w:val="18"/>
                <w:lang w:eastAsia="es-PE"/>
              </w:rPr>
            </w:pPr>
          </w:p>
        </w:tc>
        <w:tc>
          <w:tcPr>
            <w:tcW w:w="567" w:type="dxa"/>
            <w:gridSpan w:val="2"/>
            <w:shd w:val="clear" w:color="auto" w:fill="00B050"/>
          </w:tcPr>
          <w:p w14:paraId="184CE514" w14:textId="77777777" w:rsidR="009172BD" w:rsidRPr="009172BD" w:rsidRDefault="009172BD" w:rsidP="009172BD">
            <w:pPr>
              <w:spacing w:line="276" w:lineRule="auto"/>
              <w:jc w:val="center"/>
              <w:rPr>
                <w:rFonts w:ascii="Arial" w:hAnsi="Arial" w:cs="Arial"/>
                <w:color w:val="000000"/>
                <w:sz w:val="18"/>
                <w:szCs w:val="18"/>
                <w:lang w:eastAsia="es-PE"/>
              </w:rPr>
            </w:pPr>
            <w:r w:rsidRPr="009172BD">
              <w:rPr>
                <w:rFonts w:ascii="Arial" w:hAnsi="Arial" w:cs="Arial"/>
                <w:sz w:val="18"/>
                <w:szCs w:val="18"/>
              </w:rPr>
              <w:t>75%</w:t>
            </w:r>
          </w:p>
        </w:tc>
      </w:tr>
      <w:tr w:rsidR="009172BD" w:rsidRPr="009172BD" w14:paraId="0D6B8135" w14:textId="77777777" w:rsidTr="006E58AB">
        <w:trPr>
          <w:gridAfter w:val="2"/>
          <w:wAfter w:w="848" w:type="dxa"/>
        </w:trPr>
        <w:tc>
          <w:tcPr>
            <w:tcW w:w="230" w:type="dxa"/>
          </w:tcPr>
          <w:p w14:paraId="7843E6FF" w14:textId="77777777" w:rsidR="009172BD" w:rsidRPr="009172BD" w:rsidRDefault="009172BD" w:rsidP="009172BD">
            <w:pPr>
              <w:spacing w:line="276" w:lineRule="auto"/>
              <w:rPr>
                <w:rFonts w:ascii="Arial" w:hAnsi="Arial" w:cs="Arial"/>
                <w:color w:val="000000"/>
                <w:sz w:val="18"/>
                <w:szCs w:val="18"/>
                <w:lang w:eastAsia="es-PE"/>
              </w:rPr>
            </w:pPr>
          </w:p>
        </w:tc>
        <w:tc>
          <w:tcPr>
            <w:tcW w:w="337" w:type="dxa"/>
          </w:tcPr>
          <w:p w14:paraId="6001AD89" w14:textId="77777777" w:rsidR="009172BD" w:rsidRPr="009172BD" w:rsidRDefault="009172BD" w:rsidP="009172BD">
            <w:pPr>
              <w:spacing w:line="276" w:lineRule="auto"/>
              <w:rPr>
                <w:rFonts w:ascii="Arial" w:hAnsi="Arial" w:cs="Arial"/>
                <w:color w:val="000000"/>
                <w:sz w:val="18"/>
                <w:szCs w:val="18"/>
                <w:lang w:eastAsia="es-PE"/>
              </w:rPr>
            </w:pPr>
          </w:p>
        </w:tc>
        <w:tc>
          <w:tcPr>
            <w:tcW w:w="426" w:type="dxa"/>
            <w:gridSpan w:val="2"/>
            <w:vMerge/>
            <w:shd w:val="clear" w:color="auto" w:fill="auto"/>
            <w:vAlign w:val="center"/>
            <w:hideMark/>
          </w:tcPr>
          <w:p w14:paraId="3B6B4600" w14:textId="77777777" w:rsidR="009172BD" w:rsidRPr="009172BD" w:rsidRDefault="009172BD" w:rsidP="009172BD">
            <w:pPr>
              <w:spacing w:line="276" w:lineRule="auto"/>
              <w:rPr>
                <w:rFonts w:ascii="Arial" w:hAnsi="Arial" w:cs="Arial"/>
                <w:color w:val="000000"/>
                <w:sz w:val="18"/>
                <w:szCs w:val="18"/>
                <w:lang w:eastAsia="es-PE"/>
              </w:rPr>
            </w:pPr>
          </w:p>
        </w:tc>
        <w:tc>
          <w:tcPr>
            <w:tcW w:w="3244" w:type="dxa"/>
            <w:gridSpan w:val="2"/>
            <w:vMerge/>
            <w:shd w:val="clear" w:color="auto" w:fill="auto"/>
            <w:vAlign w:val="center"/>
            <w:hideMark/>
          </w:tcPr>
          <w:p w14:paraId="1D6930B0" w14:textId="77777777" w:rsidR="009172BD" w:rsidRPr="009172BD" w:rsidRDefault="009172BD" w:rsidP="009172BD">
            <w:pPr>
              <w:spacing w:line="276" w:lineRule="auto"/>
              <w:rPr>
                <w:rFonts w:ascii="Arial" w:hAnsi="Arial" w:cs="Arial"/>
                <w:color w:val="000000"/>
                <w:sz w:val="18"/>
                <w:szCs w:val="18"/>
                <w:lang w:eastAsia="es-PE"/>
              </w:rPr>
            </w:pPr>
          </w:p>
        </w:tc>
        <w:tc>
          <w:tcPr>
            <w:tcW w:w="4405" w:type="dxa"/>
            <w:gridSpan w:val="7"/>
            <w:shd w:val="clear" w:color="auto" w:fill="auto"/>
            <w:hideMark/>
          </w:tcPr>
          <w:p w14:paraId="677D9CBD" w14:textId="77777777" w:rsidR="009172BD" w:rsidRPr="009172BD" w:rsidRDefault="009172BD" w:rsidP="009172BD">
            <w:pPr>
              <w:spacing w:line="276" w:lineRule="auto"/>
              <w:rPr>
                <w:rFonts w:ascii="Arial" w:hAnsi="Arial" w:cs="Arial"/>
                <w:color w:val="000000"/>
                <w:sz w:val="18"/>
                <w:szCs w:val="18"/>
                <w:lang w:eastAsia="es-PE"/>
              </w:rPr>
            </w:pPr>
            <w:r w:rsidRPr="009172BD">
              <w:rPr>
                <w:rFonts w:ascii="Arial" w:hAnsi="Arial" w:cs="Arial"/>
                <w:color w:val="000000"/>
                <w:sz w:val="18"/>
                <w:szCs w:val="18"/>
                <w:lang w:eastAsia="es-PE"/>
              </w:rPr>
              <w:t>Precio Cobre y oro</w:t>
            </w:r>
          </w:p>
        </w:tc>
        <w:tc>
          <w:tcPr>
            <w:tcW w:w="709" w:type="dxa"/>
            <w:gridSpan w:val="3"/>
            <w:shd w:val="clear" w:color="auto" w:fill="00B050"/>
          </w:tcPr>
          <w:p w14:paraId="58F2DF77" w14:textId="77777777" w:rsidR="009172BD" w:rsidRPr="009172BD" w:rsidRDefault="009172BD" w:rsidP="009172BD">
            <w:pPr>
              <w:spacing w:line="276" w:lineRule="auto"/>
              <w:jc w:val="center"/>
              <w:rPr>
                <w:rFonts w:ascii="Arial" w:hAnsi="Arial" w:cs="Arial"/>
                <w:color w:val="000000"/>
                <w:sz w:val="18"/>
                <w:szCs w:val="18"/>
                <w:lang w:eastAsia="es-PE"/>
              </w:rPr>
            </w:pPr>
            <w:r w:rsidRPr="009172BD">
              <w:rPr>
                <w:rFonts w:ascii="Arial" w:hAnsi="Arial" w:cs="Arial"/>
                <w:sz w:val="18"/>
                <w:szCs w:val="18"/>
              </w:rPr>
              <w:t>80%</w:t>
            </w:r>
          </w:p>
        </w:tc>
        <w:tc>
          <w:tcPr>
            <w:tcW w:w="567" w:type="dxa"/>
            <w:gridSpan w:val="2"/>
          </w:tcPr>
          <w:p w14:paraId="7873CC24" w14:textId="77777777" w:rsidR="009172BD" w:rsidRPr="009172BD" w:rsidRDefault="009172BD" w:rsidP="009172BD">
            <w:pPr>
              <w:spacing w:line="276" w:lineRule="auto"/>
              <w:jc w:val="center"/>
              <w:rPr>
                <w:rFonts w:ascii="Arial" w:hAnsi="Arial" w:cs="Arial"/>
                <w:color w:val="000000"/>
                <w:sz w:val="18"/>
                <w:szCs w:val="18"/>
                <w:lang w:eastAsia="es-PE"/>
              </w:rPr>
            </w:pPr>
          </w:p>
        </w:tc>
      </w:tr>
      <w:tr w:rsidR="009172BD" w:rsidRPr="009172BD" w14:paraId="4C52CCA4" w14:textId="77777777" w:rsidTr="006E58AB">
        <w:trPr>
          <w:gridAfter w:val="2"/>
          <w:wAfter w:w="848" w:type="dxa"/>
        </w:trPr>
        <w:tc>
          <w:tcPr>
            <w:tcW w:w="230" w:type="dxa"/>
          </w:tcPr>
          <w:p w14:paraId="7048991B" w14:textId="77777777" w:rsidR="009172BD" w:rsidRPr="009172BD" w:rsidRDefault="009172BD" w:rsidP="009172BD">
            <w:pPr>
              <w:spacing w:line="276" w:lineRule="auto"/>
              <w:rPr>
                <w:rFonts w:ascii="Arial" w:hAnsi="Arial" w:cs="Arial"/>
                <w:color w:val="000000"/>
                <w:sz w:val="18"/>
                <w:szCs w:val="18"/>
                <w:lang w:eastAsia="es-PE"/>
              </w:rPr>
            </w:pPr>
          </w:p>
        </w:tc>
        <w:tc>
          <w:tcPr>
            <w:tcW w:w="337" w:type="dxa"/>
          </w:tcPr>
          <w:p w14:paraId="2C268C42" w14:textId="77777777" w:rsidR="009172BD" w:rsidRPr="009172BD" w:rsidRDefault="009172BD" w:rsidP="009172BD">
            <w:pPr>
              <w:spacing w:line="276" w:lineRule="auto"/>
              <w:rPr>
                <w:rFonts w:ascii="Arial" w:hAnsi="Arial" w:cs="Arial"/>
                <w:color w:val="000000"/>
                <w:sz w:val="18"/>
                <w:szCs w:val="18"/>
                <w:lang w:eastAsia="es-PE"/>
              </w:rPr>
            </w:pPr>
          </w:p>
        </w:tc>
        <w:tc>
          <w:tcPr>
            <w:tcW w:w="426" w:type="dxa"/>
            <w:gridSpan w:val="2"/>
            <w:vMerge/>
            <w:shd w:val="clear" w:color="auto" w:fill="auto"/>
            <w:vAlign w:val="center"/>
            <w:hideMark/>
          </w:tcPr>
          <w:p w14:paraId="5DDF85BC" w14:textId="77777777" w:rsidR="009172BD" w:rsidRPr="009172BD" w:rsidRDefault="009172BD" w:rsidP="009172BD">
            <w:pPr>
              <w:spacing w:line="276" w:lineRule="auto"/>
              <w:rPr>
                <w:rFonts w:ascii="Arial" w:hAnsi="Arial" w:cs="Arial"/>
                <w:color w:val="000000"/>
                <w:sz w:val="18"/>
                <w:szCs w:val="18"/>
                <w:lang w:eastAsia="es-PE"/>
              </w:rPr>
            </w:pPr>
          </w:p>
        </w:tc>
        <w:tc>
          <w:tcPr>
            <w:tcW w:w="3244" w:type="dxa"/>
            <w:gridSpan w:val="2"/>
            <w:vMerge/>
            <w:shd w:val="clear" w:color="auto" w:fill="auto"/>
            <w:vAlign w:val="center"/>
            <w:hideMark/>
          </w:tcPr>
          <w:p w14:paraId="631A5B41" w14:textId="77777777" w:rsidR="009172BD" w:rsidRPr="009172BD" w:rsidRDefault="009172BD" w:rsidP="009172BD">
            <w:pPr>
              <w:spacing w:line="276" w:lineRule="auto"/>
              <w:rPr>
                <w:rFonts w:ascii="Arial" w:hAnsi="Arial" w:cs="Arial"/>
                <w:color w:val="000000"/>
                <w:sz w:val="18"/>
                <w:szCs w:val="18"/>
                <w:lang w:eastAsia="es-PE"/>
              </w:rPr>
            </w:pPr>
          </w:p>
        </w:tc>
        <w:tc>
          <w:tcPr>
            <w:tcW w:w="4405" w:type="dxa"/>
            <w:gridSpan w:val="7"/>
            <w:shd w:val="clear" w:color="auto" w:fill="auto"/>
            <w:hideMark/>
          </w:tcPr>
          <w:p w14:paraId="052BC447" w14:textId="77777777" w:rsidR="009172BD" w:rsidRPr="009172BD" w:rsidRDefault="009172BD" w:rsidP="009172BD">
            <w:pPr>
              <w:spacing w:line="276" w:lineRule="auto"/>
              <w:rPr>
                <w:rFonts w:ascii="Arial" w:hAnsi="Arial" w:cs="Arial"/>
                <w:color w:val="000000"/>
                <w:sz w:val="18"/>
                <w:szCs w:val="18"/>
                <w:lang w:eastAsia="es-PE"/>
              </w:rPr>
            </w:pPr>
            <w:r w:rsidRPr="009172BD">
              <w:rPr>
                <w:rFonts w:ascii="Arial" w:hAnsi="Arial" w:cs="Arial"/>
                <w:color w:val="000000"/>
                <w:sz w:val="18"/>
                <w:szCs w:val="18"/>
                <w:lang w:eastAsia="es-PE"/>
              </w:rPr>
              <w:t>Compradores</w:t>
            </w:r>
          </w:p>
        </w:tc>
        <w:tc>
          <w:tcPr>
            <w:tcW w:w="709" w:type="dxa"/>
            <w:gridSpan w:val="3"/>
            <w:shd w:val="clear" w:color="auto" w:fill="00B050"/>
          </w:tcPr>
          <w:p w14:paraId="7B158E56" w14:textId="77777777" w:rsidR="009172BD" w:rsidRPr="009172BD" w:rsidRDefault="009172BD" w:rsidP="009172BD">
            <w:pPr>
              <w:spacing w:line="276" w:lineRule="auto"/>
              <w:jc w:val="center"/>
              <w:rPr>
                <w:rFonts w:ascii="Arial" w:hAnsi="Arial" w:cs="Arial"/>
                <w:color w:val="000000"/>
                <w:sz w:val="18"/>
                <w:szCs w:val="18"/>
                <w:lang w:eastAsia="es-PE"/>
              </w:rPr>
            </w:pPr>
            <w:r w:rsidRPr="009172BD">
              <w:rPr>
                <w:rFonts w:ascii="Arial" w:hAnsi="Arial" w:cs="Arial"/>
                <w:sz w:val="18"/>
                <w:szCs w:val="18"/>
              </w:rPr>
              <w:t>75%</w:t>
            </w:r>
          </w:p>
        </w:tc>
        <w:tc>
          <w:tcPr>
            <w:tcW w:w="567" w:type="dxa"/>
            <w:gridSpan w:val="2"/>
          </w:tcPr>
          <w:p w14:paraId="05028271" w14:textId="77777777" w:rsidR="009172BD" w:rsidRPr="009172BD" w:rsidRDefault="009172BD" w:rsidP="009172BD">
            <w:pPr>
              <w:spacing w:line="276" w:lineRule="auto"/>
              <w:jc w:val="center"/>
              <w:rPr>
                <w:rFonts w:ascii="Arial" w:hAnsi="Arial" w:cs="Arial"/>
                <w:color w:val="000000"/>
                <w:sz w:val="18"/>
                <w:szCs w:val="18"/>
                <w:lang w:eastAsia="es-PE"/>
              </w:rPr>
            </w:pPr>
          </w:p>
        </w:tc>
      </w:tr>
      <w:tr w:rsidR="009172BD" w:rsidRPr="009172BD" w14:paraId="32866064" w14:textId="77777777" w:rsidTr="006E58AB">
        <w:trPr>
          <w:gridAfter w:val="2"/>
          <w:wAfter w:w="848" w:type="dxa"/>
        </w:trPr>
        <w:tc>
          <w:tcPr>
            <w:tcW w:w="230" w:type="dxa"/>
          </w:tcPr>
          <w:p w14:paraId="1F819422" w14:textId="77777777" w:rsidR="009172BD" w:rsidRPr="009172BD" w:rsidRDefault="009172BD" w:rsidP="009172BD">
            <w:pPr>
              <w:spacing w:line="276" w:lineRule="auto"/>
              <w:rPr>
                <w:rFonts w:ascii="Arial" w:hAnsi="Arial" w:cs="Arial"/>
                <w:color w:val="000000"/>
                <w:sz w:val="18"/>
                <w:szCs w:val="18"/>
                <w:lang w:eastAsia="es-PE"/>
              </w:rPr>
            </w:pPr>
          </w:p>
        </w:tc>
        <w:tc>
          <w:tcPr>
            <w:tcW w:w="337" w:type="dxa"/>
          </w:tcPr>
          <w:p w14:paraId="491CAD0D" w14:textId="77777777" w:rsidR="009172BD" w:rsidRPr="009172BD" w:rsidRDefault="009172BD" w:rsidP="009172BD">
            <w:pPr>
              <w:spacing w:line="276" w:lineRule="auto"/>
              <w:rPr>
                <w:rFonts w:ascii="Arial" w:hAnsi="Arial" w:cs="Arial"/>
                <w:color w:val="000000"/>
                <w:sz w:val="18"/>
                <w:szCs w:val="18"/>
                <w:lang w:eastAsia="es-PE"/>
              </w:rPr>
            </w:pPr>
          </w:p>
        </w:tc>
        <w:tc>
          <w:tcPr>
            <w:tcW w:w="426" w:type="dxa"/>
            <w:gridSpan w:val="2"/>
            <w:shd w:val="clear" w:color="auto" w:fill="auto"/>
            <w:vAlign w:val="center"/>
          </w:tcPr>
          <w:p w14:paraId="6C27973F" w14:textId="77777777" w:rsidR="009172BD" w:rsidRPr="009172BD" w:rsidRDefault="009172BD" w:rsidP="009172BD">
            <w:pPr>
              <w:spacing w:line="276" w:lineRule="auto"/>
              <w:rPr>
                <w:rFonts w:ascii="Arial" w:hAnsi="Arial" w:cs="Arial"/>
                <w:color w:val="000000"/>
                <w:sz w:val="18"/>
                <w:szCs w:val="18"/>
                <w:lang w:eastAsia="es-PE"/>
              </w:rPr>
            </w:pPr>
          </w:p>
        </w:tc>
        <w:tc>
          <w:tcPr>
            <w:tcW w:w="3244" w:type="dxa"/>
            <w:gridSpan w:val="2"/>
            <w:shd w:val="clear" w:color="auto" w:fill="auto"/>
            <w:vAlign w:val="center"/>
          </w:tcPr>
          <w:p w14:paraId="45E24FB0" w14:textId="77777777" w:rsidR="009172BD" w:rsidRPr="009172BD" w:rsidRDefault="009172BD" w:rsidP="009172BD">
            <w:pPr>
              <w:spacing w:line="276" w:lineRule="auto"/>
              <w:rPr>
                <w:rFonts w:ascii="Arial" w:hAnsi="Arial" w:cs="Arial"/>
                <w:color w:val="000000"/>
                <w:sz w:val="18"/>
                <w:szCs w:val="18"/>
                <w:lang w:eastAsia="es-PE"/>
              </w:rPr>
            </w:pPr>
          </w:p>
        </w:tc>
        <w:tc>
          <w:tcPr>
            <w:tcW w:w="4405" w:type="dxa"/>
            <w:gridSpan w:val="7"/>
            <w:shd w:val="clear" w:color="auto" w:fill="auto"/>
          </w:tcPr>
          <w:p w14:paraId="1617D9E6" w14:textId="77777777" w:rsidR="009172BD" w:rsidRPr="009172BD" w:rsidRDefault="009172BD" w:rsidP="009172BD">
            <w:pPr>
              <w:spacing w:line="276" w:lineRule="auto"/>
              <w:rPr>
                <w:rFonts w:ascii="Arial" w:hAnsi="Arial" w:cs="Arial"/>
                <w:color w:val="000000"/>
                <w:sz w:val="18"/>
                <w:szCs w:val="18"/>
                <w:lang w:eastAsia="es-PE"/>
              </w:rPr>
            </w:pPr>
            <w:r w:rsidRPr="009172BD">
              <w:rPr>
                <w:rFonts w:ascii="Arial" w:hAnsi="Arial" w:cs="Arial"/>
                <w:color w:val="000000"/>
                <w:sz w:val="18"/>
                <w:szCs w:val="18"/>
                <w:lang w:eastAsia="es-PE"/>
              </w:rPr>
              <w:t>Índice de Potencial Minero</w:t>
            </w:r>
          </w:p>
        </w:tc>
        <w:tc>
          <w:tcPr>
            <w:tcW w:w="709" w:type="dxa"/>
            <w:gridSpan w:val="3"/>
            <w:shd w:val="clear" w:color="auto" w:fill="FFFF00"/>
          </w:tcPr>
          <w:p w14:paraId="2C0F008E" w14:textId="77777777" w:rsidR="009172BD" w:rsidRPr="009172BD" w:rsidRDefault="009172BD" w:rsidP="009172BD">
            <w:pPr>
              <w:spacing w:line="276" w:lineRule="auto"/>
              <w:jc w:val="center"/>
              <w:rPr>
                <w:rFonts w:ascii="Arial" w:hAnsi="Arial" w:cs="Arial"/>
                <w:color w:val="000000"/>
                <w:sz w:val="18"/>
                <w:szCs w:val="18"/>
                <w:lang w:eastAsia="es-PE"/>
              </w:rPr>
            </w:pPr>
            <w:r w:rsidRPr="009172BD">
              <w:rPr>
                <w:rFonts w:ascii="Arial" w:hAnsi="Arial" w:cs="Arial"/>
                <w:sz w:val="18"/>
                <w:szCs w:val="18"/>
              </w:rPr>
              <w:t>69%</w:t>
            </w:r>
          </w:p>
        </w:tc>
        <w:tc>
          <w:tcPr>
            <w:tcW w:w="567" w:type="dxa"/>
            <w:gridSpan w:val="2"/>
          </w:tcPr>
          <w:p w14:paraId="569523AC" w14:textId="77777777" w:rsidR="009172BD" w:rsidRPr="009172BD" w:rsidRDefault="009172BD" w:rsidP="009172BD">
            <w:pPr>
              <w:spacing w:line="276" w:lineRule="auto"/>
              <w:jc w:val="center"/>
              <w:rPr>
                <w:rFonts w:ascii="Arial" w:hAnsi="Arial" w:cs="Arial"/>
                <w:color w:val="000000"/>
                <w:sz w:val="18"/>
                <w:szCs w:val="18"/>
                <w:lang w:eastAsia="es-PE"/>
              </w:rPr>
            </w:pPr>
          </w:p>
        </w:tc>
      </w:tr>
      <w:tr w:rsidR="009172BD" w:rsidRPr="009172BD" w14:paraId="3BDA7FB1" w14:textId="77777777" w:rsidTr="006E58AB">
        <w:trPr>
          <w:gridAfter w:val="2"/>
          <w:wAfter w:w="848" w:type="dxa"/>
        </w:trPr>
        <w:tc>
          <w:tcPr>
            <w:tcW w:w="230" w:type="dxa"/>
          </w:tcPr>
          <w:p w14:paraId="682CAD2C" w14:textId="77777777" w:rsidR="009172BD" w:rsidRPr="009172BD" w:rsidRDefault="009172BD" w:rsidP="009172BD">
            <w:pPr>
              <w:spacing w:line="276" w:lineRule="auto"/>
              <w:rPr>
                <w:rFonts w:ascii="Arial" w:hAnsi="Arial" w:cs="Arial"/>
                <w:color w:val="000000"/>
                <w:sz w:val="18"/>
                <w:szCs w:val="18"/>
                <w:lang w:eastAsia="es-PE"/>
              </w:rPr>
            </w:pPr>
          </w:p>
        </w:tc>
        <w:tc>
          <w:tcPr>
            <w:tcW w:w="337" w:type="dxa"/>
          </w:tcPr>
          <w:p w14:paraId="14FC70D1" w14:textId="77777777" w:rsidR="009172BD" w:rsidRPr="009172BD" w:rsidRDefault="009172BD" w:rsidP="009172BD">
            <w:pPr>
              <w:spacing w:line="276" w:lineRule="auto"/>
              <w:rPr>
                <w:rFonts w:ascii="Arial" w:hAnsi="Arial" w:cs="Arial"/>
                <w:color w:val="000000"/>
                <w:sz w:val="18"/>
                <w:szCs w:val="18"/>
                <w:lang w:eastAsia="es-PE"/>
              </w:rPr>
            </w:pPr>
          </w:p>
        </w:tc>
        <w:tc>
          <w:tcPr>
            <w:tcW w:w="426" w:type="dxa"/>
            <w:gridSpan w:val="2"/>
            <w:shd w:val="clear" w:color="auto" w:fill="auto"/>
            <w:noWrap/>
          </w:tcPr>
          <w:p w14:paraId="3380B0C2" w14:textId="77777777" w:rsidR="009172BD" w:rsidRPr="009172BD" w:rsidRDefault="009172BD" w:rsidP="009172BD">
            <w:pPr>
              <w:spacing w:line="276" w:lineRule="auto"/>
              <w:rPr>
                <w:rFonts w:ascii="Arial" w:hAnsi="Arial" w:cs="Arial"/>
                <w:color w:val="000000"/>
                <w:sz w:val="18"/>
                <w:szCs w:val="18"/>
                <w:lang w:eastAsia="es-PE"/>
              </w:rPr>
            </w:pPr>
            <w:r w:rsidRPr="009172BD">
              <w:rPr>
                <w:rFonts w:ascii="Arial" w:hAnsi="Arial" w:cs="Arial"/>
                <w:color w:val="000000"/>
                <w:sz w:val="18"/>
                <w:szCs w:val="18"/>
                <w:lang w:eastAsia="es-PE"/>
              </w:rPr>
              <w:t>x</w:t>
            </w:r>
            <w:r w:rsidRPr="009172BD">
              <w:rPr>
                <w:rFonts w:ascii="Arial" w:hAnsi="Arial" w:cs="Arial"/>
                <w:color w:val="000000"/>
                <w:sz w:val="18"/>
                <w:szCs w:val="18"/>
                <w:vertAlign w:val="subscript"/>
                <w:lang w:eastAsia="es-PE"/>
              </w:rPr>
              <w:t>15</w:t>
            </w:r>
          </w:p>
        </w:tc>
        <w:tc>
          <w:tcPr>
            <w:tcW w:w="3244" w:type="dxa"/>
            <w:gridSpan w:val="2"/>
            <w:shd w:val="clear" w:color="auto" w:fill="auto"/>
          </w:tcPr>
          <w:p w14:paraId="6B09CA1B" w14:textId="77777777" w:rsidR="009172BD" w:rsidRPr="009172BD" w:rsidRDefault="009172BD" w:rsidP="009172BD">
            <w:pPr>
              <w:spacing w:line="276" w:lineRule="auto"/>
              <w:rPr>
                <w:rFonts w:ascii="Arial" w:hAnsi="Arial" w:cs="Arial"/>
                <w:color w:val="000000"/>
                <w:sz w:val="18"/>
                <w:szCs w:val="18"/>
                <w:lang w:eastAsia="es-PE"/>
              </w:rPr>
            </w:pPr>
            <w:r w:rsidRPr="009172BD">
              <w:rPr>
                <w:rFonts w:ascii="Arial" w:hAnsi="Arial" w:cs="Arial"/>
                <w:color w:val="000000"/>
                <w:sz w:val="18"/>
                <w:szCs w:val="18"/>
                <w:lang w:eastAsia="es-PE"/>
              </w:rPr>
              <w:t>Índice de Percepción Política en atracción a la inversión minera</w:t>
            </w:r>
          </w:p>
        </w:tc>
        <w:tc>
          <w:tcPr>
            <w:tcW w:w="4405" w:type="dxa"/>
            <w:gridSpan w:val="7"/>
            <w:shd w:val="clear" w:color="auto" w:fill="auto"/>
          </w:tcPr>
          <w:p w14:paraId="719B6085" w14:textId="77777777" w:rsidR="009172BD" w:rsidRPr="009172BD" w:rsidRDefault="009172BD" w:rsidP="009172BD">
            <w:pPr>
              <w:spacing w:line="276" w:lineRule="auto"/>
              <w:rPr>
                <w:rFonts w:ascii="Arial" w:hAnsi="Arial" w:cs="Arial"/>
                <w:color w:val="000000"/>
                <w:sz w:val="18"/>
                <w:szCs w:val="18"/>
                <w:lang w:eastAsia="es-PE"/>
              </w:rPr>
            </w:pPr>
            <w:r w:rsidRPr="009172BD">
              <w:rPr>
                <w:rFonts w:ascii="Arial" w:hAnsi="Arial" w:cs="Arial"/>
                <w:color w:val="000000"/>
                <w:sz w:val="18"/>
                <w:szCs w:val="18"/>
                <w:lang w:eastAsia="es-PE"/>
              </w:rPr>
              <w:t xml:space="preserve">Reporte 2023 (Perú) - Fraser </w:t>
            </w:r>
            <w:proofErr w:type="spellStart"/>
            <w:r w:rsidRPr="009172BD">
              <w:rPr>
                <w:rFonts w:ascii="Arial" w:hAnsi="Arial" w:cs="Arial"/>
                <w:color w:val="000000"/>
                <w:sz w:val="18"/>
                <w:szCs w:val="18"/>
                <w:lang w:eastAsia="es-PE"/>
              </w:rPr>
              <w:t>Institute</w:t>
            </w:r>
            <w:proofErr w:type="spellEnd"/>
          </w:p>
          <w:p w14:paraId="70D2D21D" w14:textId="77777777" w:rsidR="009172BD" w:rsidRPr="009172BD" w:rsidRDefault="009172BD" w:rsidP="009172BD">
            <w:pPr>
              <w:spacing w:line="276" w:lineRule="auto"/>
              <w:rPr>
                <w:rFonts w:ascii="Arial" w:hAnsi="Arial" w:cs="Arial"/>
                <w:color w:val="000000"/>
                <w:sz w:val="18"/>
                <w:szCs w:val="18"/>
                <w:lang w:eastAsia="es-PE"/>
              </w:rPr>
            </w:pPr>
          </w:p>
        </w:tc>
        <w:tc>
          <w:tcPr>
            <w:tcW w:w="709" w:type="dxa"/>
            <w:gridSpan w:val="3"/>
            <w:tcBorders>
              <w:bottom w:val="single" w:sz="4" w:space="0" w:color="auto"/>
            </w:tcBorders>
          </w:tcPr>
          <w:p w14:paraId="62D38FDB" w14:textId="77777777" w:rsidR="009172BD" w:rsidRPr="009172BD" w:rsidRDefault="009172BD" w:rsidP="009172BD">
            <w:pPr>
              <w:spacing w:line="276" w:lineRule="auto"/>
              <w:jc w:val="center"/>
              <w:rPr>
                <w:rFonts w:ascii="Arial" w:hAnsi="Arial" w:cs="Arial"/>
                <w:color w:val="000000"/>
                <w:sz w:val="18"/>
                <w:szCs w:val="18"/>
                <w:lang w:eastAsia="es-PE"/>
              </w:rPr>
            </w:pPr>
          </w:p>
        </w:tc>
        <w:tc>
          <w:tcPr>
            <w:tcW w:w="567" w:type="dxa"/>
            <w:gridSpan w:val="2"/>
            <w:tcBorders>
              <w:bottom w:val="single" w:sz="4" w:space="0" w:color="auto"/>
            </w:tcBorders>
            <w:shd w:val="clear" w:color="auto" w:fill="FFFF00"/>
          </w:tcPr>
          <w:p w14:paraId="69429EFF" w14:textId="77777777" w:rsidR="009172BD" w:rsidRPr="009172BD" w:rsidRDefault="009172BD" w:rsidP="009172BD">
            <w:pPr>
              <w:spacing w:line="276" w:lineRule="auto"/>
              <w:jc w:val="center"/>
              <w:rPr>
                <w:rFonts w:ascii="Arial" w:hAnsi="Arial" w:cs="Arial"/>
                <w:color w:val="000000"/>
                <w:sz w:val="18"/>
                <w:szCs w:val="18"/>
                <w:lang w:eastAsia="es-PE"/>
              </w:rPr>
            </w:pPr>
            <w:r w:rsidRPr="009172BD">
              <w:rPr>
                <w:rFonts w:ascii="Arial" w:hAnsi="Arial" w:cs="Arial"/>
                <w:color w:val="000000"/>
                <w:sz w:val="18"/>
                <w:szCs w:val="18"/>
                <w:lang w:eastAsia="es-PE"/>
              </w:rPr>
              <w:t>53%</w:t>
            </w:r>
          </w:p>
        </w:tc>
      </w:tr>
      <w:tr w:rsidR="009172BD" w:rsidRPr="009172BD" w14:paraId="6CC60D28" w14:textId="77777777" w:rsidTr="006E58AB">
        <w:trPr>
          <w:gridAfter w:val="2"/>
          <w:wAfter w:w="848" w:type="dxa"/>
        </w:trPr>
        <w:tc>
          <w:tcPr>
            <w:tcW w:w="230" w:type="dxa"/>
          </w:tcPr>
          <w:p w14:paraId="48618816" w14:textId="77777777" w:rsidR="009172BD" w:rsidRPr="009172BD" w:rsidRDefault="009172BD" w:rsidP="009172BD">
            <w:pPr>
              <w:spacing w:line="276" w:lineRule="auto"/>
              <w:rPr>
                <w:rFonts w:ascii="Arial" w:hAnsi="Arial" w:cs="Arial"/>
                <w:color w:val="000000"/>
                <w:sz w:val="18"/>
                <w:szCs w:val="18"/>
                <w:lang w:eastAsia="es-PE"/>
              </w:rPr>
            </w:pPr>
          </w:p>
        </w:tc>
        <w:tc>
          <w:tcPr>
            <w:tcW w:w="337" w:type="dxa"/>
          </w:tcPr>
          <w:p w14:paraId="60AE8536" w14:textId="77777777" w:rsidR="009172BD" w:rsidRPr="009172BD" w:rsidRDefault="009172BD" w:rsidP="009172BD">
            <w:pPr>
              <w:spacing w:line="276" w:lineRule="auto"/>
              <w:rPr>
                <w:rFonts w:ascii="Arial" w:hAnsi="Arial" w:cs="Arial"/>
                <w:b/>
                <w:bCs/>
                <w:color w:val="000000"/>
                <w:sz w:val="18"/>
                <w:szCs w:val="18"/>
                <w:lang w:eastAsia="es-PE"/>
              </w:rPr>
            </w:pPr>
            <w:r w:rsidRPr="009172BD">
              <w:rPr>
                <w:rFonts w:ascii="Arial" w:hAnsi="Arial" w:cs="Arial"/>
                <w:b/>
                <w:bCs/>
                <w:color w:val="000000"/>
                <w:sz w:val="18"/>
                <w:szCs w:val="18"/>
                <w:lang w:eastAsia="es-PE"/>
              </w:rPr>
              <w:t>x</w:t>
            </w:r>
            <w:r w:rsidRPr="009172BD">
              <w:rPr>
                <w:rFonts w:ascii="Arial" w:hAnsi="Arial" w:cs="Arial"/>
                <w:b/>
                <w:bCs/>
                <w:color w:val="000000"/>
                <w:sz w:val="18"/>
                <w:szCs w:val="18"/>
                <w:vertAlign w:val="subscript"/>
                <w:lang w:eastAsia="es-PE"/>
              </w:rPr>
              <w:t>2</w:t>
            </w:r>
          </w:p>
        </w:tc>
        <w:tc>
          <w:tcPr>
            <w:tcW w:w="8075" w:type="dxa"/>
            <w:gridSpan w:val="11"/>
            <w:shd w:val="clear" w:color="auto" w:fill="auto"/>
            <w:noWrap/>
          </w:tcPr>
          <w:p w14:paraId="223964ED" w14:textId="77777777" w:rsidR="009172BD" w:rsidRPr="009172BD" w:rsidRDefault="009172BD" w:rsidP="009172BD">
            <w:pPr>
              <w:spacing w:line="276" w:lineRule="auto"/>
              <w:rPr>
                <w:rFonts w:ascii="Arial" w:hAnsi="Arial" w:cs="Arial"/>
                <w:b/>
                <w:bCs/>
                <w:color w:val="000000"/>
                <w:sz w:val="18"/>
                <w:szCs w:val="18"/>
                <w:lang w:eastAsia="es-PE"/>
              </w:rPr>
            </w:pPr>
            <w:r w:rsidRPr="009172BD">
              <w:rPr>
                <w:rFonts w:ascii="Arial" w:hAnsi="Arial" w:cs="Arial"/>
                <w:b/>
                <w:bCs/>
                <w:color w:val="000000"/>
                <w:sz w:val="18"/>
                <w:szCs w:val="18"/>
                <w:lang w:eastAsia="es-PE"/>
              </w:rPr>
              <w:t>Gobernanza (Competitividad Interna)</w:t>
            </w:r>
          </w:p>
        </w:tc>
        <w:tc>
          <w:tcPr>
            <w:tcW w:w="709" w:type="dxa"/>
            <w:gridSpan w:val="3"/>
            <w:tcBorders>
              <w:top w:val="single" w:sz="4" w:space="0" w:color="auto"/>
              <w:bottom w:val="single" w:sz="4" w:space="0" w:color="auto"/>
            </w:tcBorders>
          </w:tcPr>
          <w:p w14:paraId="0EE198B0" w14:textId="77777777" w:rsidR="009172BD" w:rsidRPr="009172BD" w:rsidRDefault="009172BD" w:rsidP="009172BD">
            <w:pPr>
              <w:spacing w:line="276" w:lineRule="auto"/>
              <w:jc w:val="center"/>
              <w:rPr>
                <w:rFonts w:ascii="Arial" w:hAnsi="Arial" w:cs="Arial"/>
                <w:b/>
                <w:bCs/>
                <w:color w:val="000000"/>
                <w:sz w:val="18"/>
                <w:szCs w:val="18"/>
                <w:lang w:eastAsia="es-PE"/>
              </w:rPr>
            </w:pPr>
            <w:r w:rsidRPr="009172BD">
              <w:rPr>
                <w:rFonts w:ascii="Arial" w:hAnsi="Arial" w:cs="Arial"/>
                <w:b/>
                <w:bCs/>
                <w:color w:val="000000"/>
                <w:sz w:val="18"/>
                <w:szCs w:val="18"/>
                <w:lang w:eastAsia="es-PE"/>
              </w:rPr>
              <w:t>40%</w:t>
            </w:r>
          </w:p>
        </w:tc>
        <w:tc>
          <w:tcPr>
            <w:tcW w:w="567" w:type="dxa"/>
            <w:gridSpan w:val="2"/>
            <w:tcBorders>
              <w:top w:val="single" w:sz="4" w:space="0" w:color="auto"/>
              <w:bottom w:val="single" w:sz="4" w:space="0" w:color="auto"/>
            </w:tcBorders>
            <w:shd w:val="clear" w:color="auto" w:fill="FFFF00"/>
          </w:tcPr>
          <w:p w14:paraId="7FAB6170" w14:textId="77777777" w:rsidR="009172BD" w:rsidRPr="009172BD" w:rsidRDefault="009172BD" w:rsidP="009172BD">
            <w:pPr>
              <w:spacing w:line="276" w:lineRule="auto"/>
              <w:jc w:val="center"/>
              <w:rPr>
                <w:rFonts w:ascii="Arial" w:hAnsi="Arial" w:cs="Arial"/>
                <w:b/>
                <w:bCs/>
                <w:color w:val="000000"/>
                <w:sz w:val="18"/>
                <w:szCs w:val="18"/>
                <w:lang w:eastAsia="es-PE"/>
              </w:rPr>
            </w:pPr>
            <w:r w:rsidRPr="009172BD">
              <w:rPr>
                <w:rFonts w:ascii="Arial" w:hAnsi="Arial" w:cs="Arial"/>
                <w:b/>
                <w:bCs/>
                <w:color w:val="000000"/>
                <w:sz w:val="18"/>
                <w:szCs w:val="18"/>
                <w:lang w:eastAsia="es-PE"/>
              </w:rPr>
              <w:t>55%</w:t>
            </w:r>
          </w:p>
        </w:tc>
      </w:tr>
      <w:tr w:rsidR="009172BD" w:rsidRPr="009172BD" w14:paraId="4D64FB90" w14:textId="77777777" w:rsidTr="006E58AB">
        <w:tblPrEx>
          <w:tblCellMar>
            <w:top w:w="0" w:type="dxa"/>
          </w:tblCellMar>
        </w:tblPrEx>
        <w:trPr>
          <w:gridAfter w:val="2"/>
          <w:wAfter w:w="848" w:type="dxa"/>
        </w:trPr>
        <w:tc>
          <w:tcPr>
            <w:tcW w:w="230" w:type="dxa"/>
          </w:tcPr>
          <w:p w14:paraId="04F3A0F6" w14:textId="77777777" w:rsidR="009172BD" w:rsidRPr="009172BD" w:rsidRDefault="009172BD" w:rsidP="009172BD">
            <w:pPr>
              <w:spacing w:line="276" w:lineRule="auto"/>
              <w:rPr>
                <w:rFonts w:ascii="Arial" w:hAnsi="Arial" w:cs="Arial"/>
                <w:color w:val="000000"/>
                <w:sz w:val="18"/>
                <w:szCs w:val="18"/>
                <w:lang w:eastAsia="es-PE"/>
              </w:rPr>
            </w:pPr>
          </w:p>
        </w:tc>
        <w:tc>
          <w:tcPr>
            <w:tcW w:w="337" w:type="dxa"/>
          </w:tcPr>
          <w:p w14:paraId="1172A05D" w14:textId="77777777" w:rsidR="009172BD" w:rsidRPr="009172BD" w:rsidRDefault="009172BD" w:rsidP="009172BD">
            <w:pPr>
              <w:spacing w:line="276" w:lineRule="auto"/>
              <w:rPr>
                <w:rFonts w:ascii="Arial" w:hAnsi="Arial" w:cs="Arial"/>
                <w:color w:val="000000"/>
                <w:sz w:val="18"/>
                <w:szCs w:val="18"/>
                <w:lang w:eastAsia="es-PE"/>
              </w:rPr>
            </w:pPr>
          </w:p>
        </w:tc>
        <w:tc>
          <w:tcPr>
            <w:tcW w:w="350" w:type="dxa"/>
            <w:vMerge w:val="restart"/>
            <w:shd w:val="clear" w:color="auto" w:fill="auto"/>
            <w:noWrap/>
            <w:hideMark/>
          </w:tcPr>
          <w:p w14:paraId="757EBC97" w14:textId="77777777" w:rsidR="009172BD" w:rsidRPr="009172BD" w:rsidRDefault="009172BD" w:rsidP="009172BD">
            <w:pPr>
              <w:spacing w:line="276" w:lineRule="auto"/>
              <w:rPr>
                <w:rFonts w:ascii="Arial" w:hAnsi="Arial" w:cs="Arial"/>
                <w:color w:val="000000"/>
                <w:sz w:val="18"/>
                <w:szCs w:val="18"/>
                <w:lang w:eastAsia="es-PE"/>
              </w:rPr>
            </w:pPr>
            <w:r w:rsidRPr="009172BD">
              <w:rPr>
                <w:rFonts w:ascii="Arial" w:hAnsi="Arial" w:cs="Arial"/>
                <w:color w:val="000000"/>
                <w:sz w:val="18"/>
                <w:szCs w:val="18"/>
                <w:lang w:eastAsia="es-PE"/>
              </w:rPr>
              <w:t>x</w:t>
            </w:r>
            <w:r w:rsidRPr="009172BD">
              <w:rPr>
                <w:rFonts w:ascii="Arial" w:hAnsi="Arial" w:cs="Arial"/>
                <w:color w:val="000000"/>
                <w:sz w:val="18"/>
                <w:szCs w:val="18"/>
                <w:vertAlign w:val="subscript"/>
                <w:lang w:eastAsia="es-PE"/>
              </w:rPr>
              <w:t>21</w:t>
            </w:r>
          </w:p>
        </w:tc>
        <w:tc>
          <w:tcPr>
            <w:tcW w:w="3400" w:type="dxa"/>
            <w:gridSpan w:val="4"/>
            <w:vMerge w:val="restart"/>
            <w:shd w:val="clear" w:color="auto" w:fill="auto"/>
            <w:hideMark/>
          </w:tcPr>
          <w:p w14:paraId="1A15DE86" w14:textId="77777777" w:rsidR="009172BD" w:rsidRPr="009172BD" w:rsidRDefault="009172BD" w:rsidP="009172BD">
            <w:pPr>
              <w:spacing w:line="276" w:lineRule="auto"/>
              <w:rPr>
                <w:rFonts w:ascii="Arial" w:hAnsi="Arial" w:cs="Arial"/>
                <w:color w:val="000000"/>
                <w:sz w:val="18"/>
                <w:szCs w:val="18"/>
                <w:lang w:eastAsia="es-PE"/>
              </w:rPr>
            </w:pPr>
            <w:r w:rsidRPr="009172BD">
              <w:rPr>
                <w:rFonts w:ascii="Arial" w:hAnsi="Arial" w:cs="Arial"/>
                <w:color w:val="000000"/>
                <w:sz w:val="18"/>
                <w:szCs w:val="18"/>
                <w:lang w:eastAsia="es-PE"/>
              </w:rPr>
              <w:t>Marco constitucional y legal</w:t>
            </w:r>
          </w:p>
        </w:tc>
        <w:tc>
          <w:tcPr>
            <w:tcW w:w="4325" w:type="dxa"/>
            <w:gridSpan w:val="6"/>
            <w:shd w:val="clear" w:color="auto" w:fill="auto"/>
            <w:hideMark/>
          </w:tcPr>
          <w:p w14:paraId="54068349" w14:textId="77777777" w:rsidR="009172BD" w:rsidRPr="009172BD" w:rsidRDefault="009172BD" w:rsidP="009172BD">
            <w:pPr>
              <w:spacing w:line="276" w:lineRule="auto"/>
              <w:rPr>
                <w:rFonts w:ascii="Arial" w:hAnsi="Arial" w:cs="Arial"/>
                <w:color w:val="000000"/>
                <w:sz w:val="18"/>
                <w:szCs w:val="18"/>
                <w:lang w:eastAsia="es-PE"/>
              </w:rPr>
            </w:pPr>
            <w:r w:rsidRPr="009172BD">
              <w:rPr>
                <w:rFonts w:ascii="Arial" w:hAnsi="Arial" w:cs="Arial"/>
                <w:color w:val="000000"/>
                <w:sz w:val="18"/>
                <w:szCs w:val="18"/>
                <w:lang w:eastAsia="es-PE"/>
              </w:rPr>
              <w:t>¿Existe marco legal promotor a la inversión?</w:t>
            </w:r>
          </w:p>
        </w:tc>
        <w:tc>
          <w:tcPr>
            <w:tcW w:w="709" w:type="dxa"/>
            <w:gridSpan w:val="3"/>
          </w:tcPr>
          <w:p w14:paraId="18E761BC" w14:textId="77777777" w:rsidR="009172BD" w:rsidRPr="009172BD" w:rsidRDefault="009172BD" w:rsidP="009172BD">
            <w:pPr>
              <w:spacing w:line="276" w:lineRule="auto"/>
              <w:jc w:val="center"/>
              <w:rPr>
                <w:rFonts w:ascii="Arial" w:hAnsi="Arial" w:cs="Arial"/>
                <w:color w:val="000000"/>
                <w:sz w:val="18"/>
                <w:szCs w:val="18"/>
                <w:lang w:eastAsia="es-PE"/>
              </w:rPr>
            </w:pPr>
          </w:p>
        </w:tc>
        <w:tc>
          <w:tcPr>
            <w:tcW w:w="567" w:type="dxa"/>
            <w:gridSpan w:val="2"/>
            <w:shd w:val="clear" w:color="auto" w:fill="FFFF00"/>
          </w:tcPr>
          <w:p w14:paraId="7F9D3772" w14:textId="77777777" w:rsidR="009172BD" w:rsidRPr="009172BD" w:rsidRDefault="009172BD" w:rsidP="009172BD">
            <w:pPr>
              <w:spacing w:line="276" w:lineRule="auto"/>
              <w:jc w:val="center"/>
              <w:rPr>
                <w:rFonts w:ascii="Arial" w:hAnsi="Arial" w:cs="Arial"/>
                <w:color w:val="000000"/>
                <w:sz w:val="18"/>
                <w:szCs w:val="18"/>
                <w:lang w:eastAsia="es-PE"/>
              </w:rPr>
            </w:pPr>
            <w:r w:rsidRPr="009172BD">
              <w:rPr>
                <w:rFonts w:ascii="Arial" w:hAnsi="Arial" w:cs="Arial"/>
                <w:color w:val="000000"/>
                <w:sz w:val="18"/>
                <w:szCs w:val="18"/>
                <w:lang w:eastAsia="es-PE"/>
              </w:rPr>
              <w:t>60%</w:t>
            </w:r>
          </w:p>
        </w:tc>
      </w:tr>
      <w:tr w:rsidR="009172BD" w:rsidRPr="009172BD" w14:paraId="0FFB0E57" w14:textId="77777777" w:rsidTr="006E58AB">
        <w:tblPrEx>
          <w:tblCellMar>
            <w:top w:w="0" w:type="dxa"/>
          </w:tblCellMar>
        </w:tblPrEx>
        <w:trPr>
          <w:gridAfter w:val="2"/>
          <w:wAfter w:w="848" w:type="dxa"/>
        </w:trPr>
        <w:tc>
          <w:tcPr>
            <w:tcW w:w="230" w:type="dxa"/>
          </w:tcPr>
          <w:p w14:paraId="36139390" w14:textId="77777777" w:rsidR="009172BD" w:rsidRPr="009172BD" w:rsidRDefault="009172BD" w:rsidP="009172BD">
            <w:pPr>
              <w:spacing w:line="276" w:lineRule="auto"/>
              <w:rPr>
                <w:rFonts w:ascii="Arial" w:hAnsi="Arial" w:cs="Arial"/>
                <w:color w:val="000000"/>
                <w:sz w:val="18"/>
                <w:szCs w:val="18"/>
                <w:lang w:eastAsia="es-PE"/>
              </w:rPr>
            </w:pPr>
          </w:p>
        </w:tc>
        <w:tc>
          <w:tcPr>
            <w:tcW w:w="337" w:type="dxa"/>
          </w:tcPr>
          <w:p w14:paraId="2810C365" w14:textId="77777777" w:rsidR="009172BD" w:rsidRPr="009172BD" w:rsidRDefault="009172BD" w:rsidP="009172BD">
            <w:pPr>
              <w:spacing w:line="276" w:lineRule="auto"/>
              <w:rPr>
                <w:rFonts w:ascii="Arial" w:hAnsi="Arial" w:cs="Arial"/>
                <w:color w:val="000000"/>
                <w:sz w:val="18"/>
                <w:szCs w:val="18"/>
                <w:lang w:eastAsia="es-PE"/>
              </w:rPr>
            </w:pPr>
          </w:p>
        </w:tc>
        <w:tc>
          <w:tcPr>
            <w:tcW w:w="350" w:type="dxa"/>
            <w:vMerge/>
            <w:shd w:val="clear" w:color="auto" w:fill="auto"/>
            <w:vAlign w:val="center"/>
            <w:hideMark/>
          </w:tcPr>
          <w:p w14:paraId="2624C97E" w14:textId="77777777" w:rsidR="009172BD" w:rsidRPr="009172BD" w:rsidRDefault="009172BD" w:rsidP="009172BD">
            <w:pPr>
              <w:spacing w:line="276" w:lineRule="auto"/>
              <w:rPr>
                <w:rFonts w:ascii="Arial" w:hAnsi="Arial" w:cs="Arial"/>
                <w:color w:val="000000"/>
                <w:sz w:val="18"/>
                <w:szCs w:val="18"/>
                <w:lang w:eastAsia="es-PE"/>
              </w:rPr>
            </w:pPr>
          </w:p>
        </w:tc>
        <w:tc>
          <w:tcPr>
            <w:tcW w:w="3400" w:type="dxa"/>
            <w:gridSpan w:val="4"/>
            <w:vMerge/>
            <w:shd w:val="clear" w:color="auto" w:fill="auto"/>
            <w:vAlign w:val="center"/>
            <w:hideMark/>
          </w:tcPr>
          <w:p w14:paraId="6C52AB68" w14:textId="77777777" w:rsidR="009172BD" w:rsidRPr="009172BD" w:rsidRDefault="009172BD" w:rsidP="009172BD">
            <w:pPr>
              <w:spacing w:line="276" w:lineRule="auto"/>
              <w:rPr>
                <w:rFonts w:ascii="Arial" w:hAnsi="Arial" w:cs="Arial"/>
                <w:color w:val="000000"/>
                <w:sz w:val="18"/>
                <w:szCs w:val="18"/>
                <w:lang w:eastAsia="es-PE"/>
              </w:rPr>
            </w:pPr>
          </w:p>
        </w:tc>
        <w:tc>
          <w:tcPr>
            <w:tcW w:w="4325" w:type="dxa"/>
            <w:gridSpan w:val="6"/>
            <w:shd w:val="clear" w:color="auto" w:fill="auto"/>
            <w:hideMark/>
          </w:tcPr>
          <w:p w14:paraId="3A869D4F" w14:textId="77777777" w:rsidR="009172BD" w:rsidRPr="009172BD" w:rsidRDefault="009172BD" w:rsidP="009172BD">
            <w:pPr>
              <w:spacing w:line="276" w:lineRule="auto"/>
              <w:rPr>
                <w:rFonts w:ascii="Arial" w:hAnsi="Arial" w:cs="Arial"/>
                <w:color w:val="000000"/>
                <w:sz w:val="18"/>
                <w:szCs w:val="18"/>
                <w:lang w:eastAsia="es-PE"/>
              </w:rPr>
            </w:pPr>
            <w:r w:rsidRPr="009172BD">
              <w:rPr>
                <w:rFonts w:ascii="Arial" w:hAnsi="Arial" w:cs="Arial"/>
                <w:color w:val="000000"/>
                <w:sz w:val="18"/>
                <w:szCs w:val="18"/>
                <w:lang w:eastAsia="es-PE"/>
              </w:rPr>
              <w:t>Marco Legal</w:t>
            </w:r>
          </w:p>
        </w:tc>
        <w:tc>
          <w:tcPr>
            <w:tcW w:w="709" w:type="dxa"/>
            <w:gridSpan w:val="3"/>
            <w:shd w:val="clear" w:color="auto" w:fill="00B050"/>
          </w:tcPr>
          <w:p w14:paraId="594DA229" w14:textId="77777777" w:rsidR="009172BD" w:rsidRPr="009172BD" w:rsidRDefault="009172BD" w:rsidP="009172BD">
            <w:pPr>
              <w:spacing w:line="276" w:lineRule="auto"/>
              <w:jc w:val="center"/>
              <w:rPr>
                <w:rFonts w:ascii="Arial" w:hAnsi="Arial" w:cs="Arial"/>
                <w:color w:val="000000"/>
                <w:sz w:val="18"/>
                <w:szCs w:val="18"/>
                <w:lang w:eastAsia="es-PE"/>
              </w:rPr>
            </w:pPr>
            <w:r w:rsidRPr="009172BD">
              <w:rPr>
                <w:rFonts w:ascii="Arial" w:hAnsi="Arial" w:cs="Arial"/>
                <w:color w:val="000000"/>
                <w:sz w:val="18"/>
                <w:szCs w:val="18"/>
                <w:lang w:eastAsia="es-PE"/>
              </w:rPr>
              <w:t>80%</w:t>
            </w:r>
          </w:p>
        </w:tc>
        <w:tc>
          <w:tcPr>
            <w:tcW w:w="567" w:type="dxa"/>
            <w:gridSpan w:val="2"/>
          </w:tcPr>
          <w:p w14:paraId="1252DD28" w14:textId="77777777" w:rsidR="009172BD" w:rsidRPr="009172BD" w:rsidRDefault="009172BD" w:rsidP="009172BD">
            <w:pPr>
              <w:spacing w:line="276" w:lineRule="auto"/>
              <w:jc w:val="center"/>
              <w:rPr>
                <w:rFonts w:ascii="Arial" w:hAnsi="Arial" w:cs="Arial"/>
                <w:color w:val="000000"/>
                <w:sz w:val="18"/>
                <w:szCs w:val="18"/>
                <w:lang w:eastAsia="es-PE"/>
              </w:rPr>
            </w:pPr>
          </w:p>
        </w:tc>
      </w:tr>
      <w:tr w:rsidR="009172BD" w:rsidRPr="009172BD" w14:paraId="4DFDE885" w14:textId="77777777" w:rsidTr="006E58AB">
        <w:tblPrEx>
          <w:tblCellMar>
            <w:top w:w="0" w:type="dxa"/>
          </w:tblCellMar>
        </w:tblPrEx>
        <w:trPr>
          <w:gridAfter w:val="2"/>
          <w:wAfter w:w="848" w:type="dxa"/>
        </w:trPr>
        <w:tc>
          <w:tcPr>
            <w:tcW w:w="230" w:type="dxa"/>
          </w:tcPr>
          <w:p w14:paraId="2D61EC09" w14:textId="77777777" w:rsidR="009172BD" w:rsidRPr="009172BD" w:rsidRDefault="009172BD" w:rsidP="009172BD">
            <w:pPr>
              <w:spacing w:line="276" w:lineRule="auto"/>
              <w:rPr>
                <w:rFonts w:ascii="Arial" w:hAnsi="Arial" w:cs="Arial"/>
                <w:color w:val="000000"/>
                <w:sz w:val="18"/>
                <w:szCs w:val="18"/>
                <w:lang w:eastAsia="es-PE"/>
              </w:rPr>
            </w:pPr>
          </w:p>
        </w:tc>
        <w:tc>
          <w:tcPr>
            <w:tcW w:w="337" w:type="dxa"/>
          </w:tcPr>
          <w:p w14:paraId="20A8D33D" w14:textId="77777777" w:rsidR="009172BD" w:rsidRPr="009172BD" w:rsidRDefault="009172BD" w:rsidP="009172BD">
            <w:pPr>
              <w:spacing w:line="276" w:lineRule="auto"/>
              <w:rPr>
                <w:rFonts w:ascii="Arial" w:hAnsi="Arial" w:cs="Arial"/>
                <w:color w:val="000000"/>
                <w:sz w:val="18"/>
                <w:szCs w:val="18"/>
                <w:lang w:eastAsia="es-PE"/>
              </w:rPr>
            </w:pPr>
          </w:p>
        </w:tc>
        <w:tc>
          <w:tcPr>
            <w:tcW w:w="350" w:type="dxa"/>
            <w:vMerge/>
            <w:shd w:val="clear" w:color="auto" w:fill="auto"/>
            <w:vAlign w:val="center"/>
            <w:hideMark/>
          </w:tcPr>
          <w:p w14:paraId="07BC86F5" w14:textId="77777777" w:rsidR="009172BD" w:rsidRPr="009172BD" w:rsidRDefault="009172BD" w:rsidP="009172BD">
            <w:pPr>
              <w:spacing w:line="276" w:lineRule="auto"/>
              <w:rPr>
                <w:rFonts w:ascii="Arial" w:hAnsi="Arial" w:cs="Arial"/>
                <w:color w:val="000000"/>
                <w:sz w:val="18"/>
                <w:szCs w:val="18"/>
                <w:lang w:eastAsia="es-PE"/>
              </w:rPr>
            </w:pPr>
          </w:p>
        </w:tc>
        <w:tc>
          <w:tcPr>
            <w:tcW w:w="3400" w:type="dxa"/>
            <w:gridSpan w:val="4"/>
            <w:vMerge/>
            <w:shd w:val="clear" w:color="auto" w:fill="auto"/>
            <w:vAlign w:val="center"/>
            <w:hideMark/>
          </w:tcPr>
          <w:p w14:paraId="66921688" w14:textId="77777777" w:rsidR="009172BD" w:rsidRPr="009172BD" w:rsidRDefault="009172BD" w:rsidP="009172BD">
            <w:pPr>
              <w:spacing w:line="276" w:lineRule="auto"/>
              <w:rPr>
                <w:rFonts w:ascii="Arial" w:hAnsi="Arial" w:cs="Arial"/>
                <w:color w:val="000000"/>
                <w:sz w:val="18"/>
                <w:szCs w:val="18"/>
                <w:lang w:eastAsia="es-PE"/>
              </w:rPr>
            </w:pPr>
          </w:p>
        </w:tc>
        <w:tc>
          <w:tcPr>
            <w:tcW w:w="4325" w:type="dxa"/>
            <w:gridSpan w:val="6"/>
            <w:shd w:val="clear" w:color="auto" w:fill="auto"/>
            <w:hideMark/>
          </w:tcPr>
          <w:p w14:paraId="0D773BB9" w14:textId="77777777" w:rsidR="009172BD" w:rsidRPr="009172BD" w:rsidRDefault="009172BD" w:rsidP="009172BD">
            <w:pPr>
              <w:spacing w:line="276" w:lineRule="auto"/>
              <w:rPr>
                <w:rFonts w:ascii="Arial" w:hAnsi="Arial" w:cs="Arial"/>
                <w:color w:val="000000"/>
                <w:sz w:val="18"/>
                <w:szCs w:val="18"/>
                <w:lang w:eastAsia="es-PE"/>
              </w:rPr>
            </w:pPr>
            <w:r w:rsidRPr="009172BD">
              <w:rPr>
                <w:rFonts w:ascii="Arial" w:hAnsi="Arial" w:cs="Arial"/>
                <w:color w:val="000000"/>
                <w:sz w:val="18"/>
                <w:szCs w:val="18"/>
                <w:lang w:eastAsia="es-PE"/>
              </w:rPr>
              <w:t>Trabas de permisos</w:t>
            </w:r>
          </w:p>
        </w:tc>
        <w:tc>
          <w:tcPr>
            <w:tcW w:w="709" w:type="dxa"/>
            <w:gridSpan w:val="3"/>
            <w:shd w:val="clear" w:color="auto" w:fill="FF0000"/>
          </w:tcPr>
          <w:p w14:paraId="323AD34B" w14:textId="77777777" w:rsidR="009172BD" w:rsidRPr="009172BD" w:rsidRDefault="009172BD" w:rsidP="009172BD">
            <w:pPr>
              <w:spacing w:line="276" w:lineRule="auto"/>
              <w:jc w:val="center"/>
              <w:rPr>
                <w:rFonts w:ascii="Arial" w:hAnsi="Arial" w:cs="Arial"/>
                <w:color w:val="000000"/>
                <w:sz w:val="18"/>
                <w:szCs w:val="18"/>
                <w:lang w:eastAsia="es-PE"/>
              </w:rPr>
            </w:pPr>
            <w:r w:rsidRPr="009172BD">
              <w:rPr>
                <w:rFonts w:ascii="Arial" w:hAnsi="Arial" w:cs="Arial"/>
                <w:color w:val="000000"/>
                <w:sz w:val="18"/>
                <w:szCs w:val="18"/>
                <w:lang w:eastAsia="es-PE"/>
              </w:rPr>
              <w:t>40%</w:t>
            </w:r>
          </w:p>
        </w:tc>
        <w:tc>
          <w:tcPr>
            <w:tcW w:w="567" w:type="dxa"/>
            <w:gridSpan w:val="2"/>
          </w:tcPr>
          <w:p w14:paraId="15C8A8BC" w14:textId="77777777" w:rsidR="009172BD" w:rsidRPr="009172BD" w:rsidRDefault="009172BD" w:rsidP="009172BD">
            <w:pPr>
              <w:spacing w:line="276" w:lineRule="auto"/>
              <w:jc w:val="center"/>
              <w:rPr>
                <w:rFonts w:ascii="Arial" w:hAnsi="Arial" w:cs="Arial"/>
                <w:color w:val="000000"/>
                <w:sz w:val="18"/>
                <w:szCs w:val="18"/>
                <w:lang w:eastAsia="es-PE"/>
              </w:rPr>
            </w:pPr>
          </w:p>
        </w:tc>
      </w:tr>
      <w:tr w:rsidR="009172BD" w:rsidRPr="009172BD" w14:paraId="37BF91ED" w14:textId="77777777" w:rsidTr="006E58AB">
        <w:tblPrEx>
          <w:tblCellMar>
            <w:top w:w="0" w:type="dxa"/>
          </w:tblCellMar>
        </w:tblPrEx>
        <w:trPr>
          <w:gridAfter w:val="2"/>
          <w:wAfter w:w="848" w:type="dxa"/>
        </w:trPr>
        <w:tc>
          <w:tcPr>
            <w:tcW w:w="230" w:type="dxa"/>
          </w:tcPr>
          <w:p w14:paraId="20CE274F" w14:textId="77777777" w:rsidR="009172BD" w:rsidRPr="009172BD" w:rsidRDefault="009172BD" w:rsidP="009172BD">
            <w:pPr>
              <w:spacing w:line="276" w:lineRule="auto"/>
              <w:rPr>
                <w:rFonts w:ascii="Arial" w:hAnsi="Arial" w:cs="Arial"/>
                <w:color w:val="000000"/>
                <w:sz w:val="18"/>
                <w:szCs w:val="18"/>
                <w:lang w:eastAsia="es-PE"/>
              </w:rPr>
            </w:pPr>
          </w:p>
        </w:tc>
        <w:tc>
          <w:tcPr>
            <w:tcW w:w="337" w:type="dxa"/>
          </w:tcPr>
          <w:p w14:paraId="1FC6D83E" w14:textId="77777777" w:rsidR="009172BD" w:rsidRPr="009172BD" w:rsidRDefault="009172BD" w:rsidP="009172BD">
            <w:pPr>
              <w:spacing w:line="276" w:lineRule="auto"/>
              <w:rPr>
                <w:rFonts w:ascii="Arial" w:hAnsi="Arial" w:cs="Arial"/>
                <w:color w:val="000000"/>
                <w:sz w:val="18"/>
                <w:szCs w:val="18"/>
                <w:lang w:eastAsia="es-PE"/>
              </w:rPr>
            </w:pPr>
          </w:p>
        </w:tc>
        <w:tc>
          <w:tcPr>
            <w:tcW w:w="350" w:type="dxa"/>
            <w:shd w:val="clear" w:color="auto" w:fill="auto"/>
            <w:noWrap/>
            <w:hideMark/>
          </w:tcPr>
          <w:p w14:paraId="2A62947F" w14:textId="77777777" w:rsidR="009172BD" w:rsidRPr="009172BD" w:rsidRDefault="009172BD" w:rsidP="009172BD">
            <w:pPr>
              <w:spacing w:line="276" w:lineRule="auto"/>
              <w:rPr>
                <w:rFonts w:ascii="Arial" w:hAnsi="Arial" w:cs="Arial"/>
                <w:color w:val="000000"/>
                <w:sz w:val="18"/>
                <w:szCs w:val="18"/>
                <w:lang w:eastAsia="es-PE"/>
              </w:rPr>
            </w:pPr>
            <w:r w:rsidRPr="009172BD">
              <w:rPr>
                <w:rFonts w:ascii="Arial" w:hAnsi="Arial" w:cs="Arial"/>
                <w:color w:val="000000"/>
                <w:sz w:val="18"/>
                <w:szCs w:val="18"/>
                <w:lang w:eastAsia="es-PE"/>
              </w:rPr>
              <w:t>x</w:t>
            </w:r>
            <w:r w:rsidRPr="009172BD">
              <w:rPr>
                <w:rFonts w:ascii="Arial" w:hAnsi="Arial" w:cs="Arial"/>
                <w:color w:val="000000"/>
                <w:sz w:val="18"/>
                <w:szCs w:val="18"/>
                <w:vertAlign w:val="subscript"/>
                <w:lang w:eastAsia="es-PE"/>
              </w:rPr>
              <w:t>22</w:t>
            </w:r>
          </w:p>
        </w:tc>
        <w:tc>
          <w:tcPr>
            <w:tcW w:w="3400" w:type="dxa"/>
            <w:gridSpan w:val="4"/>
            <w:shd w:val="clear" w:color="auto" w:fill="auto"/>
            <w:hideMark/>
          </w:tcPr>
          <w:p w14:paraId="22E79B0A" w14:textId="77777777" w:rsidR="009172BD" w:rsidRPr="009172BD" w:rsidRDefault="009172BD" w:rsidP="009172BD">
            <w:pPr>
              <w:spacing w:line="276" w:lineRule="auto"/>
              <w:rPr>
                <w:rFonts w:ascii="Arial" w:hAnsi="Arial" w:cs="Arial"/>
                <w:color w:val="000000"/>
                <w:sz w:val="18"/>
                <w:szCs w:val="18"/>
                <w:lang w:eastAsia="es-PE"/>
              </w:rPr>
            </w:pPr>
            <w:r w:rsidRPr="009172BD">
              <w:rPr>
                <w:rFonts w:ascii="Arial" w:hAnsi="Arial" w:cs="Arial"/>
                <w:color w:val="000000"/>
                <w:sz w:val="18"/>
                <w:szCs w:val="18"/>
                <w:lang w:eastAsia="es-PE"/>
              </w:rPr>
              <w:t>Políticas de Estado</w:t>
            </w:r>
          </w:p>
        </w:tc>
        <w:tc>
          <w:tcPr>
            <w:tcW w:w="4325" w:type="dxa"/>
            <w:gridSpan w:val="6"/>
            <w:shd w:val="clear" w:color="auto" w:fill="auto"/>
            <w:hideMark/>
          </w:tcPr>
          <w:p w14:paraId="2A338C60" w14:textId="77777777" w:rsidR="009172BD" w:rsidRPr="009172BD" w:rsidRDefault="009172BD" w:rsidP="009172BD">
            <w:pPr>
              <w:spacing w:line="276" w:lineRule="auto"/>
              <w:rPr>
                <w:rFonts w:ascii="Arial" w:hAnsi="Arial" w:cs="Arial"/>
                <w:color w:val="000000"/>
                <w:sz w:val="18"/>
                <w:szCs w:val="18"/>
                <w:lang w:eastAsia="es-PE"/>
              </w:rPr>
            </w:pPr>
            <w:r w:rsidRPr="009172BD">
              <w:rPr>
                <w:rFonts w:ascii="Arial" w:hAnsi="Arial" w:cs="Arial"/>
                <w:color w:val="000000"/>
                <w:sz w:val="18"/>
                <w:szCs w:val="18"/>
                <w:lang w:eastAsia="es-PE"/>
              </w:rPr>
              <w:t>¿Existe políticas adecuadas?; visión?</w:t>
            </w:r>
          </w:p>
        </w:tc>
        <w:tc>
          <w:tcPr>
            <w:tcW w:w="709" w:type="dxa"/>
            <w:gridSpan w:val="3"/>
          </w:tcPr>
          <w:p w14:paraId="169D0C21" w14:textId="77777777" w:rsidR="009172BD" w:rsidRPr="009172BD" w:rsidRDefault="009172BD" w:rsidP="009172BD">
            <w:pPr>
              <w:spacing w:line="276" w:lineRule="auto"/>
              <w:jc w:val="center"/>
              <w:rPr>
                <w:rFonts w:ascii="Arial" w:hAnsi="Arial" w:cs="Arial"/>
                <w:color w:val="000000"/>
                <w:sz w:val="18"/>
                <w:szCs w:val="18"/>
                <w:lang w:eastAsia="es-PE"/>
              </w:rPr>
            </w:pPr>
          </w:p>
        </w:tc>
        <w:tc>
          <w:tcPr>
            <w:tcW w:w="567" w:type="dxa"/>
            <w:gridSpan w:val="2"/>
            <w:shd w:val="clear" w:color="auto" w:fill="00B050"/>
          </w:tcPr>
          <w:p w14:paraId="21E70BE2" w14:textId="77777777" w:rsidR="009172BD" w:rsidRPr="009172BD" w:rsidRDefault="009172BD" w:rsidP="009172BD">
            <w:pPr>
              <w:spacing w:line="276" w:lineRule="auto"/>
              <w:jc w:val="center"/>
              <w:rPr>
                <w:rFonts w:ascii="Arial" w:hAnsi="Arial" w:cs="Arial"/>
                <w:color w:val="000000"/>
                <w:sz w:val="18"/>
                <w:szCs w:val="18"/>
                <w:lang w:eastAsia="es-PE"/>
              </w:rPr>
            </w:pPr>
            <w:r w:rsidRPr="009172BD">
              <w:rPr>
                <w:rFonts w:ascii="Arial" w:hAnsi="Arial" w:cs="Arial"/>
                <w:color w:val="000000"/>
                <w:sz w:val="18"/>
                <w:szCs w:val="18"/>
                <w:lang w:eastAsia="es-PE"/>
              </w:rPr>
              <w:t>75%</w:t>
            </w:r>
          </w:p>
        </w:tc>
      </w:tr>
      <w:tr w:rsidR="009172BD" w:rsidRPr="009172BD" w14:paraId="08CA0A25" w14:textId="77777777" w:rsidTr="006E58AB">
        <w:tblPrEx>
          <w:tblCellMar>
            <w:top w:w="0" w:type="dxa"/>
          </w:tblCellMar>
        </w:tblPrEx>
        <w:trPr>
          <w:gridAfter w:val="2"/>
          <w:wAfter w:w="848" w:type="dxa"/>
        </w:trPr>
        <w:tc>
          <w:tcPr>
            <w:tcW w:w="230" w:type="dxa"/>
          </w:tcPr>
          <w:p w14:paraId="4B4E0D1C" w14:textId="77777777" w:rsidR="009172BD" w:rsidRPr="009172BD" w:rsidRDefault="009172BD" w:rsidP="009172BD">
            <w:pPr>
              <w:spacing w:line="276" w:lineRule="auto"/>
              <w:rPr>
                <w:rFonts w:ascii="Arial" w:hAnsi="Arial" w:cs="Arial"/>
                <w:color w:val="000000"/>
                <w:sz w:val="18"/>
                <w:szCs w:val="18"/>
                <w:lang w:eastAsia="es-PE"/>
              </w:rPr>
            </w:pPr>
          </w:p>
        </w:tc>
        <w:tc>
          <w:tcPr>
            <w:tcW w:w="337" w:type="dxa"/>
          </w:tcPr>
          <w:p w14:paraId="0C59C71D" w14:textId="77777777" w:rsidR="009172BD" w:rsidRPr="009172BD" w:rsidRDefault="009172BD" w:rsidP="009172BD">
            <w:pPr>
              <w:spacing w:line="276" w:lineRule="auto"/>
              <w:rPr>
                <w:rFonts w:ascii="Arial" w:hAnsi="Arial" w:cs="Arial"/>
                <w:color w:val="000000"/>
                <w:sz w:val="18"/>
                <w:szCs w:val="18"/>
                <w:lang w:eastAsia="es-PE"/>
              </w:rPr>
            </w:pPr>
          </w:p>
        </w:tc>
        <w:tc>
          <w:tcPr>
            <w:tcW w:w="350" w:type="dxa"/>
            <w:shd w:val="clear" w:color="auto" w:fill="auto"/>
            <w:noWrap/>
          </w:tcPr>
          <w:p w14:paraId="6B385223" w14:textId="77777777" w:rsidR="009172BD" w:rsidRPr="009172BD" w:rsidRDefault="009172BD" w:rsidP="009172BD">
            <w:pPr>
              <w:spacing w:line="276" w:lineRule="auto"/>
              <w:rPr>
                <w:rFonts w:ascii="Arial" w:hAnsi="Arial" w:cs="Arial"/>
                <w:color w:val="000000"/>
                <w:sz w:val="18"/>
                <w:szCs w:val="18"/>
                <w:lang w:eastAsia="es-PE"/>
              </w:rPr>
            </w:pPr>
            <w:r w:rsidRPr="009172BD">
              <w:rPr>
                <w:rFonts w:ascii="Arial" w:hAnsi="Arial" w:cs="Arial"/>
                <w:color w:val="000000"/>
                <w:sz w:val="18"/>
                <w:szCs w:val="18"/>
                <w:lang w:eastAsia="es-PE"/>
              </w:rPr>
              <w:t>x</w:t>
            </w:r>
            <w:r w:rsidRPr="009172BD">
              <w:rPr>
                <w:rFonts w:ascii="Arial" w:hAnsi="Arial" w:cs="Arial"/>
                <w:color w:val="000000"/>
                <w:sz w:val="18"/>
                <w:szCs w:val="18"/>
                <w:vertAlign w:val="subscript"/>
                <w:lang w:eastAsia="es-PE"/>
              </w:rPr>
              <w:t>23</w:t>
            </w:r>
          </w:p>
        </w:tc>
        <w:tc>
          <w:tcPr>
            <w:tcW w:w="3400" w:type="dxa"/>
            <w:gridSpan w:val="4"/>
            <w:vMerge w:val="restart"/>
            <w:shd w:val="clear" w:color="auto" w:fill="auto"/>
          </w:tcPr>
          <w:p w14:paraId="6AB4082A" w14:textId="77777777" w:rsidR="009172BD" w:rsidRPr="009172BD" w:rsidRDefault="009172BD" w:rsidP="009172BD">
            <w:pPr>
              <w:spacing w:line="276" w:lineRule="auto"/>
              <w:rPr>
                <w:rFonts w:ascii="Arial" w:hAnsi="Arial" w:cs="Arial"/>
                <w:color w:val="000000"/>
                <w:sz w:val="18"/>
                <w:szCs w:val="18"/>
                <w:lang w:eastAsia="es-PE"/>
              </w:rPr>
            </w:pPr>
            <w:r w:rsidRPr="009172BD">
              <w:rPr>
                <w:rFonts w:ascii="Arial" w:hAnsi="Arial" w:cs="Arial"/>
                <w:color w:val="000000"/>
                <w:sz w:val="18"/>
                <w:szCs w:val="18"/>
                <w:lang w:eastAsia="es-PE"/>
              </w:rPr>
              <w:t>Potencial Minero</w:t>
            </w:r>
          </w:p>
        </w:tc>
        <w:tc>
          <w:tcPr>
            <w:tcW w:w="4325" w:type="dxa"/>
            <w:gridSpan w:val="6"/>
            <w:shd w:val="clear" w:color="auto" w:fill="auto"/>
          </w:tcPr>
          <w:p w14:paraId="17AA326A" w14:textId="77777777" w:rsidR="009172BD" w:rsidRPr="009172BD" w:rsidRDefault="009172BD" w:rsidP="009172BD">
            <w:pPr>
              <w:spacing w:line="276" w:lineRule="auto"/>
              <w:rPr>
                <w:rFonts w:ascii="Arial" w:hAnsi="Arial" w:cs="Arial"/>
                <w:color w:val="000000"/>
                <w:sz w:val="18"/>
                <w:szCs w:val="18"/>
                <w:lang w:eastAsia="es-PE"/>
              </w:rPr>
            </w:pPr>
            <w:r w:rsidRPr="009172BD">
              <w:rPr>
                <w:rFonts w:ascii="Arial" w:hAnsi="Arial" w:cs="Arial"/>
                <w:color w:val="000000"/>
                <w:sz w:val="18"/>
                <w:szCs w:val="18"/>
                <w:lang w:eastAsia="es-PE"/>
              </w:rPr>
              <w:t>¿competitividad en costos, logística interna?</w:t>
            </w:r>
          </w:p>
        </w:tc>
        <w:tc>
          <w:tcPr>
            <w:tcW w:w="709" w:type="dxa"/>
            <w:gridSpan w:val="3"/>
          </w:tcPr>
          <w:p w14:paraId="775CC959" w14:textId="77777777" w:rsidR="009172BD" w:rsidRPr="009172BD" w:rsidRDefault="009172BD" w:rsidP="009172BD">
            <w:pPr>
              <w:spacing w:line="276" w:lineRule="auto"/>
              <w:jc w:val="center"/>
              <w:rPr>
                <w:rFonts w:ascii="Arial" w:hAnsi="Arial" w:cs="Arial"/>
                <w:color w:val="000000"/>
                <w:sz w:val="18"/>
                <w:szCs w:val="18"/>
                <w:lang w:eastAsia="es-PE"/>
              </w:rPr>
            </w:pPr>
          </w:p>
        </w:tc>
        <w:tc>
          <w:tcPr>
            <w:tcW w:w="567" w:type="dxa"/>
            <w:gridSpan w:val="2"/>
            <w:shd w:val="clear" w:color="auto" w:fill="FFFF00"/>
          </w:tcPr>
          <w:p w14:paraId="3DA5480E" w14:textId="77777777" w:rsidR="009172BD" w:rsidRPr="009172BD" w:rsidRDefault="009172BD" w:rsidP="009172BD">
            <w:pPr>
              <w:spacing w:line="276" w:lineRule="auto"/>
              <w:jc w:val="center"/>
              <w:rPr>
                <w:rFonts w:ascii="Arial" w:hAnsi="Arial" w:cs="Arial"/>
                <w:color w:val="000000"/>
                <w:sz w:val="18"/>
                <w:szCs w:val="18"/>
                <w:lang w:eastAsia="es-PE"/>
              </w:rPr>
            </w:pPr>
            <w:r w:rsidRPr="009172BD">
              <w:rPr>
                <w:rFonts w:ascii="Arial" w:hAnsi="Arial" w:cs="Arial"/>
                <w:color w:val="000000"/>
                <w:sz w:val="18"/>
                <w:szCs w:val="18"/>
                <w:lang w:eastAsia="es-PE"/>
              </w:rPr>
              <w:t>67%</w:t>
            </w:r>
          </w:p>
        </w:tc>
      </w:tr>
      <w:tr w:rsidR="009172BD" w:rsidRPr="009172BD" w14:paraId="39F998C3" w14:textId="77777777" w:rsidTr="006E58AB">
        <w:tblPrEx>
          <w:tblCellMar>
            <w:top w:w="0" w:type="dxa"/>
          </w:tblCellMar>
        </w:tblPrEx>
        <w:trPr>
          <w:gridAfter w:val="2"/>
          <w:wAfter w:w="848" w:type="dxa"/>
        </w:trPr>
        <w:tc>
          <w:tcPr>
            <w:tcW w:w="230" w:type="dxa"/>
          </w:tcPr>
          <w:p w14:paraId="49F3E4BD" w14:textId="77777777" w:rsidR="009172BD" w:rsidRPr="009172BD" w:rsidRDefault="009172BD" w:rsidP="009172BD">
            <w:pPr>
              <w:spacing w:line="276" w:lineRule="auto"/>
              <w:rPr>
                <w:rFonts w:ascii="Arial" w:hAnsi="Arial" w:cs="Arial"/>
                <w:color w:val="000000"/>
                <w:sz w:val="18"/>
                <w:szCs w:val="18"/>
                <w:lang w:eastAsia="es-PE"/>
              </w:rPr>
            </w:pPr>
          </w:p>
        </w:tc>
        <w:tc>
          <w:tcPr>
            <w:tcW w:w="337" w:type="dxa"/>
          </w:tcPr>
          <w:p w14:paraId="2C9B0273" w14:textId="77777777" w:rsidR="009172BD" w:rsidRPr="009172BD" w:rsidRDefault="009172BD" w:rsidP="009172BD">
            <w:pPr>
              <w:spacing w:line="276" w:lineRule="auto"/>
              <w:rPr>
                <w:rFonts w:ascii="Arial" w:hAnsi="Arial" w:cs="Arial"/>
                <w:color w:val="000000"/>
                <w:sz w:val="18"/>
                <w:szCs w:val="18"/>
                <w:lang w:eastAsia="es-PE"/>
              </w:rPr>
            </w:pPr>
          </w:p>
        </w:tc>
        <w:tc>
          <w:tcPr>
            <w:tcW w:w="350" w:type="dxa"/>
            <w:shd w:val="clear" w:color="auto" w:fill="auto"/>
            <w:noWrap/>
          </w:tcPr>
          <w:p w14:paraId="51B9BCCF" w14:textId="77777777" w:rsidR="009172BD" w:rsidRPr="009172BD" w:rsidRDefault="009172BD" w:rsidP="009172BD">
            <w:pPr>
              <w:spacing w:line="276" w:lineRule="auto"/>
              <w:rPr>
                <w:rFonts w:ascii="Arial" w:hAnsi="Arial" w:cs="Arial"/>
                <w:color w:val="000000"/>
                <w:sz w:val="18"/>
                <w:szCs w:val="18"/>
                <w:lang w:eastAsia="es-PE"/>
              </w:rPr>
            </w:pPr>
          </w:p>
        </w:tc>
        <w:tc>
          <w:tcPr>
            <w:tcW w:w="3400" w:type="dxa"/>
            <w:gridSpan w:val="4"/>
            <w:vMerge/>
            <w:shd w:val="clear" w:color="auto" w:fill="auto"/>
          </w:tcPr>
          <w:p w14:paraId="5D8D3288" w14:textId="77777777" w:rsidR="009172BD" w:rsidRPr="009172BD" w:rsidRDefault="009172BD" w:rsidP="009172BD">
            <w:pPr>
              <w:spacing w:line="276" w:lineRule="auto"/>
              <w:rPr>
                <w:rFonts w:ascii="Arial" w:hAnsi="Arial" w:cs="Arial"/>
                <w:color w:val="000000"/>
                <w:sz w:val="18"/>
                <w:szCs w:val="18"/>
                <w:lang w:eastAsia="es-PE"/>
              </w:rPr>
            </w:pPr>
          </w:p>
        </w:tc>
        <w:tc>
          <w:tcPr>
            <w:tcW w:w="4325" w:type="dxa"/>
            <w:gridSpan w:val="6"/>
            <w:shd w:val="clear" w:color="auto" w:fill="auto"/>
          </w:tcPr>
          <w:p w14:paraId="0CD86360" w14:textId="77777777" w:rsidR="009172BD" w:rsidRPr="009172BD" w:rsidRDefault="009172BD" w:rsidP="009172BD">
            <w:pPr>
              <w:spacing w:line="276" w:lineRule="auto"/>
              <w:rPr>
                <w:rFonts w:ascii="Arial" w:hAnsi="Arial" w:cs="Arial"/>
                <w:color w:val="000000"/>
                <w:sz w:val="18"/>
                <w:szCs w:val="18"/>
                <w:lang w:eastAsia="es-PE"/>
              </w:rPr>
            </w:pPr>
            <w:r w:rsidRPr="009172BD">
              <w:rPr>
                <w:rFonts w:ascii="Arial" w:hAnsi="Arial" w:cs="Arial"/>
                <w:color w:val="000000"/>
                <w:sz w:val="18"/>
                <w:szCs w:val="18"/>
                <w:lang w:eastAsia="es-PE"/>
              </w:rPr>
              <w:t>Historia y tradición minera</w:t>
            </w:r>
          </w:p>
        </w:tc>
        <w:tc>
          <w:tcPr>
            <w:tcW w:w="709" w:type="dxa"/>
            <w:gridSpan w:val="3"/>
            <w:shd w:val="clear" w:color="auto" w:fill="00B050"/>
          </w:tcPr>
          <w:p w14:paraId="646916CA" w14:textId="77777777" w:rsidR="009172BD" w:rsidRPr="009172BD" w:rsidRDefault="009172BD" w:rsidP="009172BD">
            <w:pPr>
              <w:spacing w:line="276" w:lineRule="auto"/>
              <w:jc w:val="center"/>
              <w:rPr>
                <w:rFonts w:ascii="Arial" w:hAnsi="Arial" w:cs="Arial"/>
                <w:color w:val="000000"/>
                <w:sz w:val="18"/>
                <w:szCs w:val="18"/>
                <w:lang w:eastAsia="es-PE"/>
              </w:rPr>
            </w:pPr>
            <w:r w:rsidRPr="009172BD">
              <w:rPr>
                <w:rFonts w:ascii="Arial" w:hAnsi="Arial" w:cs="Arial"/>
                <w:color w:val="000000"/>
                <w:sz w:val="18"/>
                <w:szCs w:val="18"/>
                <w:lang w:eastAsia="es-PE"/>
              </w:rPr>
              <w:t>79%</w:t>
            </w:r>
          </w:p>
        </w:tc>
        <w:tc>
          <w:tcPr>
            <w:tcW w:w="567" w:type="dxa"/>
            <w:gridSpan w:val="2"/>
          </w:tcPr>
          <w:p w14:paraId="2E9C3713" w14:textId="77777777" w:rsidR="009172BD" w:rsidRPr="009172BD" w:rsidRDefault="009172BD" w:rsidP="009172BD">
            <w:pPr>
              <w:spacing w:line="276" w:lineRule="auto"/>
              <w:jc w:val="center"/>
              <w:rPr>
                <w:rFonts w:ascii="Arial" w:hAnsi="Arial" w:cs="Arial"/>
                <w:color w:val="000000"/>
                <w:sz w:val="18"/>
                <w:szCs w:val="18"/>
                <w:lang w:eastAsia="es-PE"/>
              </w:rPr>
            </w:pPr>
          </w:p>
        </w:tc>
      </w:tr>
      <w:tr w:rsidR="009172BD" w:rsidRPr="009172BD" w14:paraId="521C0186" w14:textId="77777777" w:rsidTr="006E58AB">
        <w:tblPrEx>
          <w:tblCellMar>
            <w:top w:w="0" w:type="dxa"/>
          </w:tblCellMar>
        </w:tblPrEx>
        <w:trPr>
          <w:gridAfter w:val="2"/>
          <w:wAfter w:w="848" w:type="dxa"/>
        </w:trPr>
        <w:tc>
          <w:tcPr>
            <w:tcW w:w="230" w:type="dxa"/>
          </w:tcPr>
          <w:p w14:paraId="376647E8" w14:textId="77777777" w:rsidR="009172BD" w:rsidRPr="009172BD" w:rsidRDefault="009172BD" w:rsidP="009172BD">
            <w:pPr>
              <w:spacing w:line="276" w:lineRule="auto"/>
              <w:rPr>
                <w:rFonts w:ascii="Arial" w:hAnsi="Arial" w:cs="Arial"/>
                <w:color w:val="000000"/>
                <w:sz w:val="18"/>
                <w:szCs w:val="18"/>
                <w:lang w:eastAsia="es-PE"/>
              </w:rPr>
            </w:pPr>
          </w:p>
        </w:tc>
        <w:tc>
          <w:tcPr>
            <w:tcW w:w="337" w:type="dxa"/>
          </w:tcPr>
          <w:p w14:paraId="69E16BAA" w14:textId="77777777" w:rsidR="009172BD" w:rsidRPr="009172BD" w:rsidRDefault="009172BD" w:rsidP="009172BD">
            <w:pPr>
              <w:spacing w:line="276" w:lineRule="auto"/>
              <w:rPr>
                <w:rFonts w:ascii="Arial" w:hAnsi="Arial" w:cs="Arial"/>
                <w:color w:val="000000"/>
                <w:sz w:val="18"/>
                <w:szCs w:val="18"/>
                <w:lang w:eastAsia="es-PE"/>
              </w:rPr>
            </w:pPr>
          </w:p>
        </w:tc>
        <w:tc>
          <w:tcPr>
            <w:tcW w:w="350" w:type="dxa"/>
            <w:shd w:val="clear" w:color="auto" w:fill="auto"/>
            <w:noWrap/>
          </w:tcPr>
          <w:p w14:paraId="07EC578A" w14:textId="77777777" w:rsidR="009172BD" w:rsidRPr="009172BD" w:rsidRDefault="009172BD" w:rsidP="009172BD">
            <w:pPr>
              <w:spacing w:line="276" w:lineRule="auto"/>
              <w:rPr>
                <w:rFonts w:ascii="Arial" w:hAnsi="Arial" w:cs="Arial"/>
                <w:color w:val="000000"/>
                <w:sz w:val="18"/>
                <w:szCs w:val="18"/>
                <w:lang w:eastAsia="es-PE"/>
              </w:rPr>
            </w:pPr>
          </w:p>
        </w:tc>
        <w:tc>
          <w:tcPr>
            <w:tcW w:w="3400" w:type="dxa"/>
            <w:gridSpan w:val="4"/>
            <w:shd w:val="clear" w:color="auto" w:fill="auto"/>
          </w:tcPr>
          <w:p w14:paraId="10E70980" w14:textId="77777777" w:rsidR="009172BD" w:rsidRPr="009172BD" w:rsidRDefault="009172BD" w:rsidP="009172BD">
            <w:pPr>
              <w:spacing w:line="276" w:lineRule="auto"/>
              <w:rPr>
                <w:rFonts w:ascii="Arial" w:hAnsi="Arial" w:cs="Arial"/>
                <w:color w:val="000000"/>
                <w:sz w:val="18"/>
                <w:szCs w:val="18"/>
                <w:lang w:eastAsia="es-PE"/>
              </w:rPr>
            </w:pPr>
          </w:p>
        </w:tc>
        <w:tc>
          <w:tcPr>
            <w:tcW w:w="4325" w:type="dxa"/>
            <w:gridSpan w:val="6"/>
            <w:shd w:val="clear" w:color="auto" w:fill="auto"/>
          </w:tcPr>
          <w:p w14:paraId="0A64281A" w14:textId="77777777" w:rsidR="009172BD" w:rsidRPr="009172BD" w:rsidRDefault="009172BD" w:rsidP="009172BD">
            <w:pPr>
              <w:spacing w:line="276" w:lineRule="auto"/>
              <w:rPr>
                <w:rFonts w:ascii="Arial" w:hAnsi="Arial" w:cs="Arial"/>
                <w:color w:val="000000"/>
                <w:sz w:val="18"/>
                <w:szCs w:val="18"/>
                <w:lang w:eastAsia="es-PE"/>
              </w:rPr>
            </w:pPr>
            <w:r w:rsidRPr="009172BD">
              <w:rPr>
                <w:rFonts w:ascii="Arial" w:hAnsi="Arial" w:cs="Arial"/>
                <w:color w:val="000000"/>
                <w:sz w:val="18"/>
                <w:szCs w:val="18"/>
                <w:lang w:eastAsia="es-PE"/>
              </w:rPr>
              <w:t>Logística interna</w:t>
            </w:r>
          </w:p>
        </w:tc>
        <w:tc>
          <w:tcPr>
            <w:tcW w:w="709" w:type="dxa"/>
            <w:gridSpan w:val="3"/>
            <w:shd w:val="clear" w:color="auto" w:fill="FFFF00"/>
          </w:tcPr>
          <w:p w14:paraId="3F63348D" w14:textId="77777777" w:rsidR="009172BD" w:rsidRPr="009172BD" w:rsidRDefault="009172BD" w:rsidP="009172BD">
            <w:pPr>
              <w:spacing w:line="276" w:lineRule="auto"/>
              <w:jc w:val="center"/>
              <w:rPr>
                <w:rFonts w:ascii="Arial" w:hAnsi="Arial" w:cs="Arial"/>
                <w:color w:val="000000"/>
                <w:sz w:val="18"/>
                <w:szCs w:val="18"/>
                <w:lang w:eastAsia="es-PE"/>
              </w:rPr>
            </w:pPr>
            <w:r w:rsidRPr="009172BD">
              <w:rPr>
                <w:rFonts w:ascii="Arial" w:hAnsi="Arial" w:cs="Arial"/>
                <w:color w:val="000000"/>
                <w:sz w:val="18"/>
                <w:szCs w:val="18"/>
                <w:lang w:eastAsia="es-PE"/>
              </w:rPr>
              <w:t>55%</w:t>
            </w:r>
          </w:p>
        </w:tc>
        <w:tc>
          <w:tcPr>
            <w:tcW w:w="567" w:type="dxa"/>
            <w:gridSpan w:val="2"/>
          </w:tcPr>
          <w:p w14:paraId="5BE3ED85" w14:textId="77777777" w:rsidR="009172BD" w:rsidRPr="009172BD" w:rsidRDefault="009172BD" w:rsidP="009172BD">
            <w:pPr>
              <w:spacing w:line="276" w:lineRule="auto"/>
              <w:jc w:val="center"/>
              <w:rPr>
                <w:rFonts w:ascii="Arial" w:hAnsi="Arial" w:cs="Arial"/>
                <w:color w:val="000000"/>
                <w:sz w:val="18"/>
                <w:szCs w:val="18"/>
                <w:lang w:eastAsia="es-PE"/>
              </w:rPr>
            </w:pPr>
          </w:p>
        </w:tc>
      </w:tr>
      <w:tr w:rsidR="009172BD" w:rsidRPr="009172BD" w14:paraId="5338E73E" w14:textId="77777777" w:rsidTr="006E58AB">
        <w:tblPrEx>
          <w:tblCellMar>
            <w:top w:w="0" w:type="dxa"/>
          </w:tblCellMar>
        </w:tblPrEx>
        <w:trPr>
          <w:gridAfter w:val="2"/>
          <w:wAfter w:w="848" w:type="dxa"/>
        </w:trPr>
        <w:tc>
          <w:tcPr>
            <w:tcW w:w="230" w:type="dxa"/>
          </w:tcPr>
          <w:p w14:paraId="17735556" w14:textId="77777777" w:rsidR="009172BD" w:rsidRPr="009172BD" w:rsidRDefault="009172BD" w:rsidP="009172BD">
            <w:pPr>
              <w:spacing w:line="276" w:lineRule="auto"/>
              <w:rPr>
                <w:rFonts w:ascii="Arial" w:hAnsi="Arial" w:cs="Arial"/>
                <w:color w:val="000000"/>
                <w:sz w:val="18"/>
                <w:szCs w:val="18"/>
                <w:lang w:eastAsia="es-PE"/>
              </w:rPr>
            </w:pPr>
          </w:p>
        </w:tc>
        <w:tc>
          <w:tcPr>
            <w:tcW w:w="337" w:type="dxa"/>
          </w:tcPr>
          <w:p w14:paraId="3E9D8E0C" w14:textId="77777777" w:rsidR="009172BD" w:rsidRPr="009172BD" w:rsidRDefault="009172BD" w:rsidP="009172BD">
            <w:pPr>
              <w:spacing w:line="276" w:lineRule="auto"/>
              <w:rPr>
                <w:rFonts w:ascii="Arial" w:hAnsi="Arial" w:cs="Arial"/>
                <w:color w:val="000000"/>
                <w:sz w:val="18"/>
                <w:szCs w:val="18"/>
                <w:lang w:eastAsia="es-PE"/>
              </w:rPr>
            </w:pPr>
          </w:p>
        </w:tc>
        <w:tc>
          <w:tcPr>
            <w:tcW w:w="350" w:type="dxa"/>
            <w:vMerge w:val="restart"/>
            <w:shd w:val="clear" w:color="auto" w:fill="auto"/>
            <w:noWrap/>
            <w:hideMark/>
          </w:tcPr>
          <w:p w14:paraId="3D5F38FA" w14:textId="77777777" w:rsidR="009172BD" w:rsidRPr="009172BD" w:rsidRDefault="009172BD" w:rsidP="009172BD">
            <w:pPr>
              <w:spacing w:line="276" w:lineRule="auto"/>
              <w:rPr>
                <w:rFonts w:ascii="Arial" w:hAnsi="Arial" w:cs="Arial"/>
                <w:color w:val="000000"/>
                <w:sz w:val="18"/>
                <w:szCs w:val="18"/>
                <w:lang w:eastAsia="es-PE"/>
              </w:rPr>
            </w:pPr>
            <w:r w:rsidRPr="009172BD">
              <w:rPr>
                <w:rFonts w:ascii="Arial" w:hAnsi="Arial" w:cs="Arial"/>
                <w:color w:val="000000"/>
                <w:sz w:val="18"/>
                <w:szCs w:val="18"/>
                <w:lang w:eastAsia="es-PE"/>
              </w:rPr>
              <w:t>x</w:t>
            </w:r>
            <w:r w:rsidRPr="009172BD">
              <w:rPr>
                <w:rFonts w:ascii="Arial" w:hAnsi="Arial" w:cs="Arial"/>
                <w:color w:val="000000"/>
                <w:sz w:val="18"/>
                <w:szCs w:val="18"/>
                <w:vertAlign w:val="subscript"/>
                <w:lang w:eastAsia="es-PE"/>
              </w:rPr>
              <w:t>24</w:t>
            </w:r>
          </w:p>
        </w:tc>
        <w:tc>
          <w:tcPr>
            <w:tcW w:w="3400" w:type="dxa"/>
            <w:gridSpan w:val="4"/>
            <w:vMerge w:val="restart"/>
            <w:shd w:val="clear" w:color="auto" w:fill="auto"/>
            <w:hideMark/>
          </w:tcPr>
          <w:p w14:paraId="0919A7C4" w14:textId="77777777" w:rsidR="009172BD" w:rsidRPr="009172BD" w:rsidRDefault="009172BD" w:rsidP="009172BD">
            <w:pPr>
              <w:spacing w:line="276" w:lineRule="auto"/>
              <w:rPr>
                <w:rFonts w:ascii="Arial" w:hAnsi="Arial" w:cs="Arial"/>
                <w:color w:val="000000"/>
                <w:sz w:val="18"/>
                <w:szCs w:val="18"/>
                <w:lang w:eastAsia="es-PE"/>
              </w:rPr>
            </w:pPr>
            <w:r w:rsidRPr="009172BD">
              <w:rPr>
                <w:rFonts w:ascii="Arial" w:hAnsi="Arial" w:cs="Arial"/>
                <w:color w:val="000000"/>
                <w:sz w:val="18"/>
                <w:szCs w:val="18"/>
                <w:lang w:eastAsia="es-PE"/>
              </w:rPr>
              <w:t>Evolución de la Economía</w:t>
            </w:r>
          </w:p>
        </w:tc>
        <w:tc>
          <w:tcPr>
            <w:tcW w:w="4325" w:type="dxa"/>
            <w:gridSpan w:val="6"/>
            <w:shd w:val="clear" w:color="auto" w:fill="auto"/>
            <w:hideMark/>
          </w:tcPr>
          <w:p w14:paraId="3845AE9E" w14:textId="77777777" w:rsidR="009172BD" w:rsidRPr="009172BD" w:rsidRDefault="009172BD" w:rsidP="009172BD">
            <w:pPr>
              <w:spacing w:line="276" w:lineRule="auto"/>
              <w:rPr>
                <w:rFonts w:ascii="Arial" w:hAnsi="Arial" w:cs="Arial"/>
                <w:color w:val="000000"/>
                <w:sz w:val="18"/>
                <w:szCs w:val="18"/>
                <w:lang w:eastAsia="es-PE"/>
              </w:rPr>
            </w:pPr>
            <w:r w:rsidRPr="009172BD">
              <w:rPr>
                <w:rFonts w:ascii="Arial" w:hAnsi="Arial" w:cs="Arial"/>
                <w:color w:val="000000"/>
                <w:sz w:val="18"/>
                <w:szCs w:val="18"/>
                <w:lang w:eastAsia="es-PE"/>
              </w:rPr>
              <w:t>Indicadores ¿Están en alza?; ¿a la baja?</w:t>
            </w:r>
          </w:p>
        </w:tc>
        <w:tc>
          <w:tcPr>
            <w:tcW w:w="709" w:type="dxa"/>
            <w:gridSpan w:val="3"/>
          </w:tcPr>
          <w:p w14:paraId="6448C7E0" w14:textId="77777777" w:rsidR="009172BD" w:rsidRPr="009172BD" w:rsidRDefault="009172BD" w:rsidP="009172BD">
            <w:pPr>
              <w:spacing w:line="276" w:lineRule="auto"/>
              <w:jc w:val="center"/>
              <w:rPr>
                <w:rFonts w:ascii="Arial" w:hAnsi="Arial" w:cs="Arial"/>
                <w:color w:val="000000"/>
                <w:sz w:val="18"/>
                <w:szCs w:val="18"/>
                <w:lang w:eastAsia="es-PE"/>
              </w:rPr>
            </w:pPr>
          </w:p>
        </w:tc>
        <w:tc>
          <w:tcPr>
            <w:tcW w:w="567" w:type="dxa"/>
            <w:gridSpan w:val="2"/>
            <w:shd w:val="clear" w:color="auto" w:fill="FF0000"/>
          </w:tcPr>
          <w:p w14:paraId="5728CC77" w14:textId="77777777" w:rsidR="009172BD" w:rsidRPr="009172BD" w:rsidRDefault="009172BD" w:rsidP="009172BD">
            <w:pPr>
              <w:spacing w:line="276" w:lineRule="auto"/>
              <w:jc w:val="center"/>
              <w:rPr>
                <w:rFonts w:ascii="Arial" w:hAnsi="Arial" w:cs="Arial"/>
                <w:color w:val="000000"/>
                <w:sz w:val="18"/>
                <w:szCs w:val="18"/>
                <w:lang w:eastAsia="es-PE"/>
              </w:rPr>
            </w:pPr>
            <w:r w:rsidRPr="009172BD">
              <w:rPr>
                <w:rFonts w:ascii="Arial" w:hAnsi="Arial" w:cs="Arial"/>
                <w:color w:val="000000"/>
                <w:sz w:val="18"/>
                <w:szCs w:val="18"/>
                <w:lang w:eastAsia="es-PE"/>
              </w:rPr>
              <w:t>45%</w:t>
            </w:r>
          </w:p>
        </w:tc>
      </w:tr>
      <w:tr w:rsidR="009172BD" w:rsidRPr="009172BD" w14:paraId="3FCD2EBB" w14:textId="77777777" w:rsidTr="006E58AB">
        <w:tblPrEx>
          <w:tblCellMar>
            <w:top w:w="0" w:type="dxa"/>
          </w:tblCellMar>
        </w:tblPrEx>
        <w:trPr>
          <w:gridAfter w:val="2"/>
          <w:wAfter w:w="848" w:type="dxa"/>
        </w:trPr>
        <w:tc>
          <w:tcPr>
            <w:tcW w:w="230" w:type="dxa"/>
          </w:tcPr>
          <w:p w14:paraId="490C1296" w14:textId="77777777" w:rsidR="009172BD" w:rsidRPr="009172BD" w:rsidRDefault="009172BD" w:rsidP="009172BD">
            <w:pPr>
              <w:spacing w:line="276" w:lineRule="auto"/>
              <w:rPr>
                <w:rFonts w:ascii="Arial" w:hAnsi="Arial" w:cs="Arial"/>
                <w:color w:val="000000"/>
                <w:sz w:val="18"/>
                <w:szCs w:val="18"/>
                <w:lang w:eastAsia="es-PE"/>
              </w:rPr>
            </w:pPr>
          </w:p>
        </w:tc>
        <w:tc>
          <w:tcPr>
            <w:tcW w:w="337" w:type="dxa"/>
          </w:tcPr>
          <w:p w14:paraId="6F31CEE5" w14:textId="77777777" w:rsidR="009172BD" w:rsidRPr="009172BD" w:rsidRDefault="009172BD" w:rsidP="009172BD">
            <w:pPr>
              <w:spacing w:line="276" w:lineRule="auto"/>
              <w:rPr>
                <w:rFonts w:ascii="Arial" w:hAnsi="Arial" w:cs="Arial"/>
                <w:color w:val="000000"/>
                <w:sz w:val="18"/>
                <w:szCs w:val="18"/>
                <w:lang w:eastAsia="es-PE"/>
              </w:rPr>
            </w:pPr>
          </w:p>
        </w:tc>
        <w:tc>
          <w:tcPr>
            <w:tcW w:w="350" w:type="dxa"/>
            <w:vMerge/>
            <w:shd w:val="clear" w:color="auto" w:fill="auto"/>
            <w:vAlign w:val="center"/>
            <w:hideMark/>
          </w:tcPr>
          <w:p w14:paraId="64DB0F31" w14:textId="77777777" w:rsidR="009172BD" w:rsidRPr="009172BD" w:rsidRDefault="009172BD" w:rsidP="009172BD">
            <w:pPr>
              <w:spacing w:line="276" w:lineRule="auto"/>
              <w:rPr>
                <w:rFonts w:ascii="Arial" w:hAnsi="Arial" w:cs="Arial"/>
                <w:color w:val="000000"/>
                <w:sz w:val="18"/>
                <w:szCs w:val="18"/>
                <w:lang w:eastAsia="es-PE"/>
              </w:rPr>
            </w:pPr>
          </w:p>
        </w:tc>
        <w:tc>
          <w:tcPr>
            <w:tcW w:w="3400" w:type="dxa"/>
            <w:gridSpan w:val="4"/>
            <w:vMerge/>
            <w:shd w:val="clear" w:color="auto" w:fill="auto"/>
            <w:vAlign w:val="center"/>
            <w:hideMark/>
          </w:tcPr>
          <w:p w14:paraId="42E2A923" w14:textId="77777777" w:rsidR="009172BD" w:rsidRPr="009172BD" w:rsidRDefault="009172BD" w:rsidP="009172BD">
            <w:pPr>
              <w:spacing w:line="276" w:lineRule="auto"/>
              <w:rPr>
                <w:rFonts w:ascii="Arial" w:hAnsi="Arial" w:cs="Arial"/>
                <w:color w:val="000000"/>
                <w:sz w:val="18"/>
                <w:szCs w:val="18"/>
                <w:lang w:eastAsia="es-PE"/>
              </w:rPr>
            </w:pPr>
          </w:p>
        </w:tc>
        <w:tc>
          <w:tcPr>
            <w:tcW w:w="4325" w:type="dxa"/>
            <w:gridSpan w:val="6"/>
            <w:shd w:val="clear" w:color="auto" w:fill="auto"/>
            <w:hideMark/>
          </w:tcPr>
          <w:p w14:paraId="0C7F717E" w14:textId="77777777" w:rsidR="009172BD" w:rsidRPr="009172BD" w:rsidRDefault="009172BD" w:rsidP="009172BD">
            <w:pPr>
              <w:spacing w:line="276" w:lineRule="auto"/>
              <w:rPr>
                <w:rFonts w:ascii="Arial" w:hAnsi="Arial" w:cs="Arial"/>
                <w:color w:val="000000"/>
                <w:sz w:val="18"/>
                <w:szCs w:val="18"/>
                <w:lang w:eastAsia="es-PE"/>
              </w:rPr>
            </w:pPr>
            <w:r w:rsidRPr="009172BD">
              <w:rPr>
                <w:rFonts w:ascii="Arial" w:hAnsi="Arial" w:cs="Arial"/>
                <w:color w:val="000000"/>
                <w:sz w:val="18"/>
                <w:szCs w:val="18"/>
                <w:lang w:eastAsia="es-PE"/>
              </w:rPr>
              <w:t>PBI Per Cápita</w:t>
            </w:r>
          </w:p>
        </w:tc>
        <w:tc>
          <w:tcPr>
            <w:tcW w:w="709" w:type="dxa"/>
            <w:gridSpan w:val="3"/>
            <w:shd w:val="clear" w:color="auto" w:fill="FFFF00"/>
          </w:tcPr>
          <w:p w14:paraId="1031B715" w14:textId="77777777" w:rsidR="009172BD" w:rsidRPr="009172BD" w:rsidRDefault="009172BD" w:rsidP="009172BD">
            <w:pPr>
              <w:spacing w:line="276" w:lineRule="auto"/>
              <w:jc w:val="center"/>
              <w:rPr>
                <w:rFonts w:ascii="Arial" w:hAnsi="Arial" w:cs="Arial"/>
                <w:color w:val="000000"/>
                <w:sz w:val="18"/>
                <w:szCs w:val="18"/>
                <w:lang w:eastAsia="es-PE"/>
              </w:rPr>
            </w:pPr>
            <w:r w:rsidRPr="009172BD">
              <w:rPr>
                <w:rFonts w:ascii="Arial" w:hAnsi="Arial" w:cs="Arial"/>
                <w:color w:val="000000"/>
                <w:sz w:val="18"/>
                <w:szCs w:val="18"/>
                <w:lang w:eastAsia="es-PE"/>
              </w:rPr>
              <w:t>50%</w:t>
            </w:r>
          </w:p>
        </w:tc>
        <w:tc>
          <w:tcPr>
            <w:tcW w:w="567" w:type="dxa"/>
            <w:gridSpan w:val="2"/>
          </w:tcPr>
          <w:p w14:paraId="5E495EF8" w14:textId="77777777" w:rsidR="009172BD" w:rsidRPr="009172BD" w:rsidRDefault="009172BD" w:rsidP="009172BD">
            <w:pPr>
              <w:spacing w:line="276" w:lineRule="auto"/>
              <w:jc w:val="center"/>
              <w:rPr>
                <w:rFonts w:ascii="Arial" w:hAnsi="Arial" w:cs="Arial"/>
                <w:color w:val="000000"/>
                <w:sz w:val="18"/>
                <w:szCs w:val="18"/>
                <w:lang w:eastAsia="es-PE"/>
              </w:rPr>
            </w:pPr>
          </w:p>
        </w:tc>
      </w:tr>
      <w:tr w:rsidR="009172BD" w:rsidRPr="009172BD" w14:paraId="49108EFF" w14:textId="77777777" w:rsidTr="006E58AB">
        <w:tblPrEx>
          <w:tblCellMar>
            <w:top w:w="0" w:type="dxa"/>
          </w:tblCellMar>
        </w:tblPrEx>
        <w:trPr>
          <w:gridAfter w:val="2"/>
          <w:wAfter w:w="848" w:type="dxa"/>
        </w:trPr>
        <w:tc>
          <w:tcPr>
            <w:tcW w:w="230" w:type="dxa"/>
          </w:tcPr>
          <w:p w14:paraId="3D867F38" w14:textId="77777777" w:rsidR="009172BD" w:rsidRPr="009172BD" w:rsidRDefault="009172BD" w:rsidP="009172BD">
            <w:pPr>
              <w:spacing w:line="276" w:lineRule="auto"/>
              <w:rPr>
                <w:rFonts w:ascii="Arial" w:hAnsi="Arial" w:cs="Arial"/>
                <w:color w:val="000000"/>
                <w:sz w:val="18"/>
                <w:szCs w:val="18"/>
                <w:lang w:eastAsia="es-PE"/>
              </w:rPr>
            </w:pPr>
          </w:p>
        </w:tc>
        <w:tc>
          <w:tcPr>
            <w:tcW w:w="337" w:type="dxa"/>
          </w:tcPr>
          <w:p w14:paraId="6BCB6587" w14:textId="77777777" w:rsidR="009172BD" w:rsidRPr="009172BD" w:rsidRDefault="009172BD" w:rsidP="009172BD">
            <w:pPr>
              <w:spacing w:line="276" w:lineRule="auto"/>
              <w:rPr>
                <w:rFonts w:ascii="Arial" w:hAnsi="Arial" w:cs="Arial"/>
                <w:color w:val="000000"/>
                <w:sz w:val="18"/>
                <w:szCs w:val="18"/>
                <w:lang w:eastAsia="es-PE"/>
              </w:rPr>
            </w:pPr>
          </w:p>
        </w:tc>
        <w:tc>
          <w:tcPr>
            <w:tcW w:w="350" w:type="dxa"/>
            <w:vMerge/>
            <w:shd w:val="clear" w:color="auto" w:fill="auto"/>
            <w:vAlign w:val="center"/>
            <w:hideMark/>
          </w:tcPr>
          <w:p w14:paraId="7502D23E" w14:textId="77777777" w:rsidR="009172BD" w:rsidRPr="009172BD" w:rsidRDefault="009172BD" w:rsidP="009172BD">
            <w:pPr>
              <w:spacing w:line="276" w:lineRule="auto"/>
              <w:rPr>
                <w:rFonts w:ascii="Arial" w:hAnsi="Arial" w:cs="Arial"/>
                <w:color w:val="000000"/>
                <w:sz w:val="18"/>
                <w:szCs w:val="18"/>
                <w:lang w:eastAsia="es-PE"/>
              </w:rPr>
            </w:pPr>
          </w:p>
        </w:tc>
        <w:tc>
          <w:tcPr>
            <w:tcW w:w="3400" w:type="dxa"/>
            <w:gridSpan w:val="4"/>
            <w:vMerge/>
            <w:shd w:val="clear" w:color="auto" w:fill="auto"/>
            <w:vAlign w:val="center"/>
            <w:hideMark/>
          </w:tcPr>
          <w:p w14:paraId="08488B70" w14:textId="77777777" w:rsidR="009172BD" w:rsidRPr="009172BD" w:rsidRDefault="009172BD" w:rsidP="009172BD">
            <w:pPr>
              <w:spacing w:line="276" w:lineRule="auto"/>
              <w:rPr>
                <w:rFonts w:ascii="Arial" w:hAnsi="Arial" w:cs="Arial"/>
                <w:color w:val="000000"/>
                <w:sz w:val="18"/>
                <w:szCs w:val="18"/>
                <w:lang w:eastAsia="es-PE"/>
              </w:rPr>
            </w:pPr>
          </w:p>
        </w:tc>
        <w:tc>
          <w:tcPr>
            <w:tcW w:w="4325" w:type="dxa"/>
            <w:gridSpan w:val="6"/>
            <w:shd w:val="clear" w:color="auto" w:fill="auto"/>
            <w:hideMark/>
          </w:tcPr>
          <w:p w14:paraId="621A055A" w14:textId="77777777" w:rsidR="009172BD" w:rsidRPr="009172BD" w:rsidRDefault="009172BD" w:rsidP="009172BD">
            <w:pPr>
              <w:spacing w:line="276" w:lineRule="auto"/>
              <w:rPr>
                <w:rFonts w:ascii="Arial" w:hAnsi="Arial" w:cs="Arial"/>
                <w:color w:val="000000"/>
                <w:sz w:val="18"/>
                <w:szCs w:val="18"/>
                <w:lang w:eastAsia="es-PE"/>
              </w:rPr>
            </w:pPr>
            <w:r w:rsidRPr="009172BD">
              <w:rPr>
                <w:rFonts w:ascii="Arial" w:hAnsi="Arial" w:cs="Arial"/>
                <w:color w:val="000000"/>
                <w:sz w:val="18"/>
                <w:szCs w:val="18"/>
                <w:lang w:eastAsia="es-PE"/>
              </w:rPr>
              <w:t>Índice Pobreza</w:t>
            </w:r>
          </w:p>
        </w:tc>
        <w:tc>
          <w:tcPr>
            <w:tcW w:w="709" w:type="dxa"/>
            <w:gridSpan w:val="3"/>
            <w:shd w:val="clear" w:color="auto" w:fill="FF0000"/>
          </w:tcPr>
          <w:p w14:paraId="1B4C3A58" w14:textId="77777777" w:rsidR="009172BD" w:rsidRPr="009172BD" w:rsidRDefault="009172BD" w:rsidP="009172BD">
            <w:pPr>
              <w:spacing w:line="276" w:lineRule="auto"/>
              <w:jc w:val="center"/>
              <w:rPr>
                <w:rFonts w:ascii="Arial" w:hAnsi="Arial" w:cs="Arial"/>
                <w:color w:val="000000"/>
                <w:sz w:val="18"/>
                <w:szCs w:val="18"/>
                <w:lang w:eastAsia="es-PE"/>
              </w:rPr>
            </w:pPr>
            <w:r w:rsidRPr="009172BD">
              <w:rPr>
                <w:rFonts w:ascii="Arial" w:hAnsi="Arial" w:cs="Arial"/>
                <w:color w:val="000000"/>
                <w:sz w:val="18"/>
                <w:szCs w:val="18"/>
                <w:lang w:eastAsia="es-PE"/>
              </w:rPr>
              <w:t>40%</w:t>
            </w:r>
          </w:p>
        </w:tc>
        <w:tc>
          <w:tcPr>
            <w:tcW w:w="567" w:type="dxa"/>
            <w:gridSpan w:val="2"/>
          </w:tcPr>
          <w:p w14:paraId="566703FB" w14:textId="77777777" w:rsidR="009172BD" w:rsidRPr="009172BD" w:rsidRDefault="009172BD" w:rsidP="009172BD">
            <w:pPr>
              <w:spacing w:line="276" w:lineRule="auto"/>
              <w:jc w:val="center"/>
              <w:rPr>
                <w:rFonts w:ascii="Arial" w:hAnsi="Arial" w:cs="Arial"/>
                <w:color w:val="000000"/>
                <w:sz w:val="18"/>
                <w:szCs w:val="18"/>
                <w:lang w:eastAsia="es-PE"/>
              </w:rPr>
            </w:pPr>
          </w:p>
        </w:tc>
      </w:tr>
      <w:tr w:rsidR="009172BD" w:rsidRPr="009172BD" w14:paraId="3016D192" w14:textId="77777777" w:rsidTr="006E58AB">
        <w:tblPrEx>
          <w:tblCellMar>
            <w:top w:w="0" w:type="dxa"/>
          </w:tblCellMar>
        </w:tblPrEx>
        <w:trPr>
          <w:gridAfter w:val="2"/>
          <w:wAfter w:w="848" w:type="dxa"/>
        </w:trPr>
        <w:tc>
          <w:tcPr>
            <w:tcW w:w="230" w:type="dxa"/>
          </w:tcPr>
          <w:p w14:paraId="1B4AAC2C" w14:textId="77777777" w:rsidR="009172BD" w:rsidRPr="009172BD" w:rsidRDefault="009172BD" w:rsidP="009172BD">
            <w:pPr>
              <w:spacing w:line="276" w:lineRule="auto"/>
              <w:rPr>
                <w:rFonts w:ascii="Arial" w:hAnsi="Arial" w:cs="Arial"/>
                <w:color w:val="000000"/>
                <w:sz w:val="18"/>
                <w:szCs w:val="18"/>
                <w:lang w:eastAsia="es-PE"/>
              </w:rPr>
            </w:pPr>
          </w:p>
        </w:tc>
        <w:tc>
          <w:tcPr>
            <w:tcW w:w="337" w:type="dxa"/>
          </w:tcPr>
          <w:p w14:paraId="1ABBDE2A" w14:textId="77777777" w:rsidR="009172BD" w:rsidRPr="009172BD" w:rsidRDefault="009172BD" w:rsidP="009172BD">
            <w:pPr>
              <w:spacing w:line="276" w:lineRule="auto"/>
              <w:rPr>
                <w:rFonts w:ascii="Arial" w:hAnsi="Arial" w:cs="Arial"/>
                <w:color w:val="000000"/>
                <w:sz w:val="18"/>
                <w:szCs w:val="18"/>
                <w:lang w:eastAsia="es-PE"/>
              </w:rPr>
            </w:pPr>
          </w:p>
        </w:tc>
        <w:tc>
          <w:tcPr>
            <w:tcW w:w="350" w:type="dxa"/>
            <w:vMerge w:val="restart"/>
            <w:shd w:val="clear" w:color="auto" w:fill="auto"/>
            <w:noWrap/>
            <w:hideMark/>
          </w:tcPr>
          <w:p w14:paraId="3446C45B" w14:textId="77777777" w:rsidR="009172BD" w:rsidRPr="009172BD" w:rsidRDefault="009172BD" w:rsidP="009172BD">
            <w:pPr>
              <w:spacing w:line="276" w:lineRule="auto"/>
              <w:rPr>
                <w:rFonts w:ascii="Arial" w:hAnsi="Arial" w:cs="Arial"/>
                <w:color w:val="000000"/>
                <w:sz w:val="18"/>
                <w:szCs w:val="18"/>
                <w:lang w:eastAsia="es-PE"/>
              </w:rPr>
            </w:pPr>
            <w:r w:rsidRPr="009172BD">
              <w:rPr>
                <w:rFonts w:ascii="Arial" w:hAnsi="Arial" w:cs="Arial"/>
                <w:color w:val="000000"/>
                <w:sz w:val="18"/>
                <w:szCs w:val="18"/>
                <w:lang w:eastAsia="es-PE"/>
              </w:rPr>
              <w:t>x</w:t>
            </w:r>
            <w:r w:rsidRPr="009172BD">
              <w:rPr>
                <w:rFonts w:ascii="Arial" w:hAnsi="Arial" w:cs="Arial"/>
                <w:color w:val="000000"/>
                <w:sz w:val="18"/>
                <w:szCs w:val="18"/>
                <w:vertAlign w:val="subscript"/>
                <w:lang w:eastAsia="es-PE"/>
              </w:rPr>
              <w:t>25</w:t>
            </w:r>
          </w:p>
        </w:tc>
        <w:tc>
          <w:tcPr>
            <w:tcW w:w="3400" w:type="dxa"/>
            <w:gridSpan w:val="4"/>
            <w:vMerge w:val="restart"/>
            <w:shd w:val="clear" w:color="auto" w:fill="auto"/>
            <w:hideMark/>
          </w:tcPr>
          <w:p w14:paraId="19E79B65" w14:textId="77777777" w:rsidR="009172BD" w:rsidRPr="009172BD" w:rsidRDefault="009172BD" w:rsidP="009172BD">
            <w:pPr>
              <w:spacing w:line="276" w:lineRule="auto"/>
              <w:rPr>
                <w:rFonts w:ascii="Arial" w:hAnsi="Arial" w:cs="Arial"/>
                <w:color w:val="000000"/>
                <w:sz w:val="18"/>
                <w:szCs w:val="18"/>
                <w:lang w:eastAsia="es-PE"/>
              </w:rPr>
            </w:pPr>
            <w:r w:rsidRPr="009172BD">
              <w:rPr>
                <w:rFonts w:ascii="Arial" w:hAnsi="Arial" w:cs="Arial"/>
                <w:color w:val="000000"/>
                <w:sz w:val="18"/>
                <w:szCs w:val="18"/>
                <w:lang w:eastAsia="es-PE"/>
              </w:rPr>
              <w:t>Inversión Minera (ejecutada y proyectada)</w:t>
            </w:r>
          </w:p>
        </w:tc>
        <w:tc>
          <w:tcPr>
            <w:tcW w:w="4325" w:type="dxa"/>
            <w:gridSpan w:val="6"/>
            <w:shd w:val="clear" w:color="auto" w:fill="auto"/>
            <w:hideMark/>
          </w:tcPr>
          <w:p w14:paraId="65413E57" w14:textId="77777777" w:rsidR="009172BD" w:rsidRPr="009172BD" w:rsidRDefault="009172BD" w:rsidP="009172BD">
            <w:pPr>
              <w:spacing w:line="276" w:lineRule="auto"/>
              <w:rPr>
                <w:rFonts w:ascii="Arial" w:hAnsi="Arial" w:cs="Arial"/>
                <w:color w:val="000000"/>
                <w:sz w:val="18"/>
                <w:szCs w:val="18"/>
                <w:lang w:eastAsia="es-PE"/>
              </w:rPr>
            </w:pPr>
            <w:r w:rsidRPr="009172BD">
              <w:rPr>
                <w:rFonts w:ascii="Arial" w:hAnsi="Arial" w:cs="Arial"/>
                <w:color w:val="000000"/>
                <w:sz w:val="18"/>
                <w:szCs w:val="18"/>
                <w:lang w:eastAsia="es-PE"/>
              </w:rPr>
              <w:t>¿adecuada magnitud de inversiones mineras?</w:t>
            </w:r>
          </w:p>
        </w:tc>
        <w:tc>
          <w:tcPr>
            <w:tcW w:w="709" w:type="dxa"/>
            <w:gridSpan w:val="3"/>
          </w:tcPr>
          <w:p w14:paraId="130188D8" w14:textId="77777777" w:rsidR="009172BD" w:rsidRPr="009172BD" w:rsidRDefault="009172BD" w:rsidP="009172BD">
            <w:pPr>
              <w:spacing w:line="276" w:lineRule="auto"/>
              <w:jc w:val="center"/>
              <w:rPr>
                <w:rFonts w:ascii="Arial" w:hAnsi="Arial" w:cs="Arial"/>
                <w:color w:val="000000"/>
                <w:sz w:val="18"/>
                <w:szCs w:val="18"/>
                <w:lang w:eastAsia="es-PE"/>
              </w:rPr>
            </w:pPr>
          </w:p>
        </w:tc>
        <w:tc>
          <w:tcPr>
            <w:tcW w:w="567" w:type="dxa"/>
            <w:gridSpan w:val="2"/>
            <w:shd w:val="clear" w:color="auto" w:fill="FFFF00"/>
          </w:tcPr>
          <w:p w14:paraId="3CEB75E6" w14:textId="77777777" w:rsidR="009172BD" w:rsidRPr="009172BD" w:rsidRDefault="009172BD" w:rsidP="009172BD">
            <w:pPr>
              <w:spacing w:line="276" w:lineRule="auto"/>
              <w:jc w:val="center"/>
              <w:rPr>
                <w:rFonts w:ascii="Arial" w:hAnsi="Arial" w:cs="Arial"/>
                <w:color w:val="000000"/>
                <w:sz w:val="18"/>
                <w:szCs w:val="18"/>
                <w:lang w:eastAsia="es-PE"/>
              </w:rPr>
            </w:pPr>
            <w:r w:rsidRPr="009172BD">
              <w:rPr>
                <w:rFonts w:ascii="Arial" w:hAnsi="Arial" w:cs="Arial"/>
                <w:color w:val="000000"/>
                <w:sz w:val="18"/>
                <w:szCs w:val="18"/>
                <w:lang w:eastAsia="es-PE"/>
              </w:rPr>
              <w:t>52%</w:t>
            </w:r>
          </w:p>
        </w:tc>
      </w:tr>
      <w:tr w:rsidR="009172BD" w:rsidRPr="009172BD" w14:paraId="52D5F40E" w14:textId="77777777" w:rsidTr="006E58AB">
        <w:tblPrEx>
          <w:tblCellMar>
            <w:top w:w="0" w:type="dxa"/>
          </w:tblCellMar>
        </w:tblPrEx>
        <w:trPr>
          <w:gridAfter w:val="2"/>
          <w:wAfter w:w="848" w:type="dxa"/>
        </w:trPr>
        <w:tc>
          <w:tcPr>
            <w:tcW w:w="230" w:type="dxa"/>
          </w:tcPr>
          <w:p w14:paraId="76729FC8" w14:textId="77777777" w:rsidR="009172BD" w:rsidRPr="009172BD" w:rsidRDefault="009172BD" w:rsidP="009172BD">
            <w:pPr>
              <w:spacing w:line="276" w:lineRule="auto"/>
              <w:rPr>
                <w:rFonts w:ascii="Arial" w:hAnsi="Arial" w:cs="Arial"/>
                <w:color w:val="000000"/>
                <w:sz w:val="18"/>
                <w:szCs w:val="18"/>
                <w:lang w:eastAsia="es-PE"/>
              </w:rPr>
            </w:pPr>
          </w:p>
        </w:tc>
        <w:tc>
          <w:tcPr>
            <w:tcW w:w="337" w:type="dxa"/>
          </w:tcPr>
          <w:p w14:paraId="2668C261" w14:textId="77777777" w:rsidR="009172BD" w:rsidRPr="009172BD" w:rsidRDefault="009172BD" w:rsidP="009172BD">
            <w:pPr>
              <w:spacing w:line="276" w:lineRule="auto"/>
              <w:rPr>
                <w:rFonts w:ascii="Arial" w:hAnsi="Arial" w:cs="Arial"/>
                <w:color w:val="000000"/>
                <w:sz w:val="18"/>
                <w:szCs w:val="18"/>
                <w:lang w:eastAsia="es-PE"/>
              </w:rPr>
            </w:pPr>
          </w:p>
        </w:tc>
        <w:tc>
          <w:tcPr>
            <w:tcW w:w="350" w:type="dxa"/>
            <w:vMerge/>
            <w:shd w:val="clear" w:color="auto" w:fill="auto"/>
            <w:vAlign w:val="center"/>
            <w:hideMark/>
          </w:tcPr>
          <w:p w14:paraId="1BF5CD7F" w14:textId="77777777" w:rsidR="009172BD" w:rsidRPr="009172BD" w:rsidRDefault="009172BD" w:rsidP="009172BD">
            <w:pPr>
              <w:spacing w:line="276" w:lineRule="auto"/>
              <w:rPr>
                <w:rFonts w:ascii="Arial" w:hAnsi="Arial" w:cs="Arial"/>
                <w:color w:val="000000"/>
                <w:sz w:val="18"/>
                <w:szCs w:val="18"/>
                <w:lang w:eastAsia="es-PE"/>
              </w:rPr>
            </w:pPr>
          </w:p>
        </w:tc>
        <w:tc>
          <w:tcPr>
            <w:tcW w:w="3400" w:type="dxa"/>
            <w:gridSpan w:val="4"/>
            <w:vMerge/>
            <w:shd w:val="clear" w:color="auto" w:fill="auto"/>
            <w:vAlign w:val="center"/>
            <w:hideMark/>
          </w:tcPr>
          <w:p w14:paraId="3FD934D6" w14:textId="77777777" w:rsidR="009172BD" w:rsidRPr="009172BD" w:rsidRDefault="009172BD" w:rsidP="009172BD">
            <w:pPr>
              <w:spacing w:line="276" w:lineRule="auto"/>
              <w:rPr>
                <w:rFonts w:ascii="Arial" w:hAnsi="Arial" w:cs="Arial"/>
                <w:color w:val="000000"/>
                <w:sz w:val="18"/>
                <w:szCs w:val="18"/>
                <w:lang w:eastAsia="es-PE"/>
              </w:rPr>
            </w:pPr>
          </w:p>
        </w:tc>
        <w:tc>
          <w:tcPr>
            <w:tcW w:w="4325" w:type="dxa"/>
            <w:gridSpan w:val="6"/>
            <w:shd w:val="clear" w:color="auto" w:fill="auto"/>
            <w:hideMark/>
          </w:tcPr>
          <w:p w14:paraId="0ACCDC53" w14:textId="77777777" w:rsidR="009172BD" w:rsidRPr="009172BD" w:rsidRDefault="009172BD" w:rsidP="009172BD">
            <w:pPr>
              <w:spacing w:line="276" w:lineRule="auto"/>
              <w:rPr>
                <w:rFonts w:ascii="Arial" w:hAnsi="Arial" w:cs="Arial"/>
                <w:color w:val="000000"/>
                <w:sz w:val="18"/>
                <w:szCs w:val="18"/>
                <w:lang w:eastAsia="es-PE"/>
              </w:rPr>
            </w:pPr>
            <w:r w:rsidRPr="009172BD">
              <w:rPr>
                <w:rFonts w:ascii="Arial" w:hAnsi="Arial" w:cs="Arial"/>
                <w:color w:val="000000"/>
                <w:sz w:val="18"/>
                <w:szCs w:val="18"/>
                <w:lang w:eastAsia="es-PE"/>
              </w:rPr>
              <w:t>Inversiones ejecutadas</w:t>
            </w:r>
          </w:p>
        </w:tc>
        <w:tc>
          <w:tcPr>
            <w:tcW w:w="709" w:type="dxa"/>
            <w:gridSpan w:val="3"/>
            <w:shd w:val="clear" w:color="auto" w:fill="00B050"/>
          </w:tcPr>
          <w:p w14:paraId="702D02D0" w14:textId="77777777" w:rsidR="009172BD" w:rsidRPr="009172BD" w:rsidRDefault="009172BD" w:rsidP="009172BD">
            <w:pPr>
              <w:spacing w:line="276" w:lineRule="auto"/>
              <w:jc w:val="center"/>
              <w:rPr>
                <w:rFonts w:ascii="Arial" w:hAnsi="Arial" w:cs="Arial"/>
                <w:color w:val="000000"/>
                <w:sz w:val="18"/>
                <w:szCs w:val="18"/>
                <w:lang w:eastAsia="es-PE"/>
              </w:rPr>
            </w:pPr>
            <w:r w:rsidRPr="009172BD">
              <w:rPr>
                <w:rFonts w:ascii="Arial" w:hAnsi="Arial" w:cs="Arial"/>
                <w:color w:val="000000"/>
                <w:sz w:val="18"/>
                <w:szCs w:val="18"/>
                <w:lang w:eastAsia="es-PE"/>
              </w:rPr>
              <w:t>75%</w:t>
            </w:r>
          </w:p>
        </w:tc>
        <w:tc>
          <w:tcPr>
            <w:tcW w:w="567" w:type="dxa"/>
            <w:gridSpan w:val="2"/>
          </w:tcPr>
          <w:p w14:paraId="09D1DB47" w14:textId="77777777" w:rsidR="009172BD" w:rsidRPr="009172BD" w:rsidRDefault="009172BD" w:rsidP="009172BD">
            <w:pPr>
              <w:spacing w:line="276" w:lineRule="auto"/>
              <w:jc w:val="center"/>
              <w:rPr>
                <w:rFonts w:ascii="Arial" w:hAnsi="Arial" w:cs="Arial"/>
                <w:color w:val="000000"/>
                <w:sz w:val="18"/>
                <w:szCs w:val="18"/>
                <w:lang w:eastAsia="es-PE"/>
              </w:rPr>
            </w:pPr>
          </w:p>
        </w:tc>
      </w:tr>
      <w:tr w:rsidR="009172BD" w:rsidRPr="009172BD" w14:paraId="2349A56B" w14:textId="77777777" w:rsidTr="006E58AB">
        <w:tblPrEx>
          <w:tblCellMar>
            <w:top w:w="0" w:type="dxa"/>
          </w:tblCellMar>
        </w:tblPrEx>
        <w:trPr>
          <w:gridAfter w:val="2"/>
          <w:wAfter w:w="848" w:type="dxa"/>
        </w:trPr>
        <w:tc>
          <w:tcPr>
            <w:tcW w:w="230" w:type="dxa"/>
          </w:tcPr>
          <w:p w14:paraId="75009EF0" w14:textId="77777777" w:rsidR="009172BD" w:rsidRPr="009172BD" w:rsidRDefault="009172BD" w:rsidP="009172BD">
            <w:pPr>
              <w:spacing w:line="276" w:lineRule="auto"/>
              <w:rPr>
                <w:rFonts w:ascii="Arial" w:hAnsi="Arial" w:cs="Arial"/>
                <w:color w:val="000000"/>
                <w:sz w:val="18"/>
                <w:szCs w:val="18"/>
                <w:lang w:eastAsia="es-PE"/>
              </w:rPr>
            </w:pPr>
          </w:p>
        </w:tc>
        <w:tc>
          <w:tcPr>
            <w:tcW w:w="337" w:type="dxa"/>
          </w:tcPr>
          <w:p w14:paraId="33DE65EF" w14:textId="77777777" w:rsidR="009172BD" w:rsidRPr="009172BD" w:rsidRDefault="009172BD" w:rsidP="009172BD">
            <w:pPr>
              <w:spacing w:line="276" w:lineRule="auto"/>
              <w:rPr>
                <w:rFonts w:ascii="Arial" w:hAnsi="Arial" w:cs="Arial"/>
                <w:color w:val="000000"/>
                <w:sz w:val="18"/>
                <w:szCs w:val="18"/>
                <w:lang w:eastAsia="es-PE"/>
              </w:rPr>
            </w:pPr>
          </w:p>
        </w:tc>
        <w:tc>
          <w:tcPr>
            <w:tcW w:w="350" w:type="dxa"/>
            <w:vMerge/>
            <w:shd w:val="clear" w:color="auto" w:fill="auto"/>
            <w:vAlign w:val="center"/>
            <w:hideMark/>
          </w:tcPr>
          <w:p w14:paraId="75F94854" w14:textId="77777777" w:rsidR="009172BD" w:rsidRPr="009172BD" w:rsidRDefault="009172BD" w:rsidP="009172BD">
            <w:pPr>
              <w:spacing w:line="276" w:lineRule="auto"/>
              <w:rPr>
                <w:rFonts w:ascii="Arial" w:hAnsi="Arial" w:cs="Arial"/>
                <w:color w:val="000000"/>
                <w:sz w:val="18"/>
                <w:szCs w:val="18"/>
                <w:lang w:eastAsia="es-PE"/>
              </w:rPr>
            </w:pPr>
          </w:p>
        </w:tc>
        <w:tc>
          <w:tcPr>
            <w:tcW w:w="3400" w:type="dxa"/>
            <w:gridSpan w:val="4"/>
            <w:vMerge/>
            <w:shd w:val="clear" w:color="auto" w:fill="auto"/>
            <w:vAlign w:val="center"/>
            <w:hideMark/>
          </w:tcPr>
          <w:p w14:paraId="7758BBCB" w14:textId="77777777" w:rsidR="009172BD" w:rsidRPr="009172BD" w:rsidRDefault="009172BD" w:rsidP="009172BD">
            <w:pPr>
              <w:spacing w:line="276" w:lineRule="auto"/>
              <w:rPr>
                <w:rFonts w:ascii="Arial" w:hAnsi="Arial" w:cs="Arial"/>
                <w:color w:val="000000"/>
                <w:sz w:val="18"/>
                <w:szCs w:val="18"/>
                <w:lang w:eastAsia="es-PE"/>
              </w:rPr>
            </w:pPr>
          </w:p>
        </w:tc>
        <w:tc>
          <w:tcPr>
            <w:tcW w:w="4325" w:type="dxa"/>
            <w:gridSpan w:val="6"/>
            <w:shd w:val="clear" w:color="auto" w:fill="auto"/>
            <w:hideMark/>
          </w:tcPr>
          <w:p w14:paraId="22294F90" w14:textId="77777777" w:rsidR="009172BD" w:rsidRPr="009172BD" w:rsidRDefault="009172BD" w:rsidP="009172BD">
            <w:pPr>
              <w:spacing w:line="276" w:lineRule="auto"/>
              <w:rPr>
                <w:rFonts w:ascii="Arial" w:hAnsi="Arial" w:cs="Arial"/>
                <w:color w:val="000000"/>
                <w:sz w:val="18"/>
                <w:szCs w:val="18"/>
                <w:lang w:eastAsia="es-PE"/>
              </w:rPr>
            </w:pPr>
            <w:r w:rsidRPr="009172BD">
              <w:rPr>
                <w:rFonts w:ascii="Arial" w:hAnsi="Arial" w:cs="Arial"/>
                <w:color w:val="000000"/>
                <w:sz w:val="18"/>
                <w:szCs w:val="18"/>
                <w:lang w:eastAsia="es-PE"/>
              </w:rPr>
              <w:t>En actual desarrollo</w:t>
            </w:r>
          </w:p>
        </w:tc>
        <w:tc>
          <w:tcPr>
            <w:tcW w:w="709" w:type="dxa"/>
            <w:gridSpan w:val="3"/>
            <w:shd w:val="clear" w:color="auto" w:fill="FF0000"/>
          </w:tcPr>
          <w:p w14:paraId="25DE01AF" w14:textId="77777777" w:rsidR="009172BD" w:rsidRPr="009172BD" w:rsidRDefault="009172BD" w:rsidP="009172BD">
            <w:pPr>
              <w:spacing w:line="276" w:lineRule="auto"/>
              <w:jc w:val="center"/>
              <w:rPr>
                <w:rFonts w:ascii="Arial" w:hAnsi="Arial" w:cs="Arial"/>
                <w:color w:val="000000"/>
                <w:sz w:val="18"/>
                <w:szCs w:val="18"/>
                <w:lang w:eastAsia="es-PE"/>
              </w:rPr>
            </w:pPr>
            <w:r w:rsidRPr="009172BD">
              <w:rPr>
                <w:rFonts w:ascii="Arial" w:hAnsi="Arial" w:cs="Arial"/>
                <w:color w:val="000000"/>
                <w:sz w:val="18"/>
                <w:szCs w:val="18"/>
                <w:lang w:eastAsia="es-PE"/>
              </w:rPr>
              <w:t>40%</w:t>
            </w:r>
          </w:p>
        </w:tc>
        <w:tc>
          <w:tcPr>
            <w:tcW w:w="567" w:type="dxa"/>
            <w:gridSpan w:val="2"/>
          </w:tcPr>
          <w:p w14:paraId="50F35D28" w14:textId="77777777" w:rsidR="009172BD" w:rsidRPr="009172BD" w:rsidRDefault="009172BD" w:rsidP="009172BD">
            <w:pPr>
              <w:spacing w:line="276" w:lineRule="auto"/>
              <w:jc w:val="center"/>
              <w:rPr>
                <w:rFonts w:ascii="Arial" w:hAnsi="Arial" w:cs="Arial"/>
                <w:color w:val="000000"/>
                <w:sz w:val="18"/>
                <w:szCs w:val="18"/>
                <w:lang w:eastAsia="es-PE"/>
              </w:rPr>
            </w:pPr>
          </w:p>
        </w:tc>
      </w:tr>
      <w:tr w:rsidR="009172BD" w:rsidRPr="009172BD" w14:paraId="7E20E266" w14:textId="77777777" w:rsidTr="006E58AB">
        <w:tblPrEx>
          <w:tblCellMar>
            <w:top w:w="0" w:type="dxa"/>
          </w:tblCellMar>
        </w:tblPrEx>
        <w:trPr>
          <w:gridAfter w:val="2"/>
          <w:wAfter w:w="848" w:type="dxa"/>
        </w:trPr>
        <w:tc>
          <w:tcPr>
            <w:tcW w:w="230" w:type="dxa"/>
          </w:tcPr>
          <w:p w14:paraId="5B5BC433" w14:textId="77777777" w:rsidR="009172BD" w:rsidRPr="009172BD" w:rsidRDefault="009172BD" w:rsidP="009172BD">
            <w:pPr>
              <w:spacing w:line="276" w:lineRule="auto"/>
              <w:rPr>
                <w:rFonts w:ascii="Arial" w:hAnsi="Arial" w:cs="Arial"/>
                <w:color w:val="000000"/>
                <w:sz w:val="18"/>
                <w:szCs w:val="18"/>
                <w:lang w:eastAsia="es-PE"/>
              </w:rPr>
            </w:pPr>
          </w:p>
        </w:tc>
        <w:tc>
          <w:tcPr>
            <w:tcW w:w="337" w:type="dxa"/>
          </w:tcPr>
          <w:p w14:paraId="6A82B98F" w14:textId="77777777" w:rsidR="009172BD" w:rsidRPr="009172BD" w:rsidRDefault="009172BD" w:rsidP="009172BD">
            <w:pPr>
              <w:spacing w:line="276" w:lineRule="auto"/>
              <w:rPr>
                <w:rFonts w:ascii="Arial" w:hAnsi="Arial" w:cs="Arial"/>
                <w:color w:val="000000"/>
                <w:sz w:val="18"/>
                <w:szCs w:val="18"/>
                <w:lang w:eastAsia="es-PE"/>
              </w:rPr>
            </w:pPr>
          </w:p>
        </w:tc>
        <w:tc>
          <w:tcPr>
            <w:tcW w:w="350" w:type="dxa"/>
            <w:vMerge/>
            <w:shd w:val="clear" w:color="auto" w:fill="auto"/>
            <w:vAlign w:val="center"/>
            <w:hideMark/>
          </w:tcPr>
          <w:p w14:paraId="34158568" w14:textId="77777777" w:rsidR="009172BD" w:rsidRPr="009172BD" w:rsidRDefault="009172BD" w:rsidP="009172BD">
            <w:pPr>
              <w:spacing w:line="276" w:lineRule="auto"/>
              <w:rPr>
                <w:rFonts w:ascii="Arial" w:hAnsi="Arial" w:cs="Arial"/>
                <w:color w:val="000000"/>
                <w:sz w:val="18"/>
                <w:szCs w:val="18"/>
                <w:lang w:eastAsia="es-PE"/>
              </w:rPr>
            </w:pPr>
          </w:p>
        </w:tc>
        <w:tc>
          <w:tcPr>
            <w:tcW w:w="3400" w:type="dxa"/>
            <w:gridSpan w:val="4"/>
            <w:vMerge/>
            <w:shd w:val="clear" w:color="auto" w:fill="auto"/>
            <w:vAlign w:val="center"/>
            <w:hideMark/>
          </w:tcPr>
          <w:p w14:paraId="38ABB42F" w14:textId="77777777" w:rsidR="009172BD" w:rsidRPr="009172BD" w:rsidRDefault="009172BD" w:rsidP="009172BD">
            <w:pPr>
              <w:spacing w:line="276" w:lineRule="auto"/>
              <w:rPr>
                <w:rFonts w:ascii="Arial" w:hAnsi="Arial" w:cs="Arial"/>
                <w:color w:val="000000"/>
                <w:sz w:val="18"/>
                <w:szCs w:val="18"/>
                <w:lang w:eastAsia="es-PE"/>
              </w:rPr>
            </w:pPr>
          </w:p>
        </w:tc>
        <w:tc>
          <w:tcPr>
            <w:tcW w:w="4325" w:type="dxa"/>
            <w:gridSpan w:val="6"/>
            <w:shd w:val="clear" w:color="auto" w:fill="auto"/>
            <w:hideMark/>
          </w:tcPr>
          <w:p w14:paraId="2E2C3AE7" w14:textId="77777777" w:rsidR="009172BD" w:rsidRPr="009172BD" w:rsidRDefault="009172BD" w:rsidP="009172BD">
            <w:pPr>
              <w:spacing w:line="276" w:lineRule="auto"/>
              <w:rPr>
                <w:rFonts w:ascii="Arial" w:hAnsi="Arial" w:cs="Arial"/>
                <w:color w:val="000000"/>
                <w:sz w:val="18"/>
                <w:szCs w:val="18"/>
                <w:lang w:eastAsia="es-PE"/>
              </w:rPr>
            </w:pPr>
            <w:r w:rsidRPr="009172BD">
              <w:rPr>
                <w:rFonts w:ascii="Arial" w:hAnsi="Arial" w:cs="Arial"/>
                <w:color w:val="000000"/>
                <w:sz w:val="18"/>
                <w:szCs w:val="18"/>
                <w:lang w:eastAsia="es-PE"/>
              </w:rPr>
              <w:t>Cartera futura</w:t>
            </w:r>
          </w:p>
        </w:tc>
        <w:tc>
          <w:tcPr>
            <w:tcW w:w="709" w:type="dxa"/>
            <w:gridSpan w:val="3"/>
            <w:shd w:val="clear" w:color="auto" w:fill="FF0000"/>
          </w:tcPr>
          <w:p w14:paraId="71DC82DC" w14:textId="77777777" w:rsidR="009172BD" w:rsidRPr="009172BD" w:rsidRDefault="009172BD" w:rsidP="009172BD">
            <w:pPr>
              <w:spacing w:line="276" w:lineRule="auto"/>
              <w:jc w:val="center"/>
              <w:rPr>
                <w:rFonts w:ascii="Arial" w:hAnsi="Arial" w:cs="Arial"/>
                <w:color w:val="000000"/>
                <w:sz w:val="18"/>
                <w:szCs w:val="18"/>
                <w:lang w:eastAsia="es-PE"/>
              </w:rPr>
            </w:pPr>
            <w:r w:rsidRPr="009172BD">
              <w:rPr>
                <w:rFonts w:ascii="Arial" w:hAnsi="Arial" w:cs="Arial"/>
                <w:color w:val="000000"/>
                <w:sz w:val="18"/>
                <w:szCs w:val="18"/>
                <w:lang w:eastAsia="es-PE"/>
              </w:rPr>
              <w:t>40%</w:t>
            </w:r>
          </w:p>
        </w:tc>
        <w:tc>
          <w:tcPr>
            <w:tcW w:w="567" w:type="dxa"/>
            <w:gridSpan w:val="2"/>
          </w:tcPr>
          <w:p w14:paraId="3395350C" w14:textId="77777777" w:rsidR="009172BD" w:rsidRPr="009172BD" w:rsidRDefault="009172BD" w:rsidP="009172BD">
            <w:pPr>
              <w:spacing w:line="276" w:lineRule="auto"/>
              <w:jc w:val="center"/>
              <w:rPr>
                <w:rFonts w:ascii="Arial" w:hAnsi="Arial" w:cs="Arial"/>
                <w:color w:val="000000"/>
                <w:sz w:val="18"/>
                <w:szCs w:val="18"/>
                <w:lang w:eastAsia="es-PE"/>
              </w:rPr>
            </w:pPr>
          </w:p>
        </w:tc>
      </w:tr>
      <w:tr w:rsidR="009172BD" w:rsidRPr="009172BD" w14:paraId="707A40BE" w14:textId="77777777" w:rsidTr="006E58AB">
        <w:tblPrEx>
          <w:tblCellMar>
            <w:top w:w="0" w:type="dxa"/>
          </w:tblCellMar>
        </w:tblPrEx>
        <w:trPr>
          <w:gridAfter w:val="2"/>
          <w:wAfter w:w="848" w:type="dxa"/>
        </w:trPr>
        <w:tc>
          <w:tcPr>
            <w:tcW w:w="230" w:type="dxa"/>
          </w:tcPr>
          <w:p w14:paraId="4E9A697A" w14:textId="77777777" w:rsidR="009172BD" w:rsidRPr="009172BD" w:rsidRDefault="009172BD" w:rsidP="009172BD">
            <w:pPr>
              <w:spacing w:line="276" w:lineRule="auto"/>
              <w:rPr>
                <w:rFonts w:ascii="Arial" w:hAnsi="Arial" w:cs="Arial"/>
                <w:color w:val="000000"/>
                <w:sz w:val="18"/>
                <w:szCs w:val="18"/>
                <w:lang w:eastAsia="es-PE"/>
              </w:rPr>
            </w:pPr>
          </w:p>
        </w:tc>
        <w:tc>
          <w:tcPr>
            <w:tcW w:w="337" w:type="dxa"/>
          </w:tcPr>
          <w:p w14:paraId="14CD4211" w14:textId="77777777" w:rsidR="009172BD" w:rsidRPr="009172BD" w:rsidRDefault="009172BD" w:rsidP="009172BD">
            <w:pPr>
              <w:spacing w:line="276" w:lineRule="auto"/>
              <w:rPr>
                <w:rFonts w:ascii="Arial" w:hAnsi="Arial" w:cs="Arial"/>
                <w:color w:val="000000"/>
                <w:sz w:val="18"/>
                <w:szCs w:val="18"/>
                <w:lang w:eastAsia="es-PE"/>
              </w:rPr>
            </w:pPr>
          </w:p>
        </w:tc>
        <w:tc>
          <w:tcPr>
            <w:tcW w:w="350" w:type="dxa"/>
            <w:shd w:val="clear" w:color="auto" w:fill="auto"/>
            <w:noWrap/>
            <w:hideMark/>
          </w:tcPr>
          <w:p w14:paraId="216C4A5D" w14:textId="77777777" w:rsidR="009172BD" w:rsidRPr="009172BD" w:rsidRDefault="009172BD" w:rsidP="009172BD">
            <w:pPr>
              <w:spacing w:line="276" w:lineRule="auto"/>
              <w:rPr>
                <w:rFonts w:ascii="Arial" w:hAnsi="Arial" w:cs="Arial"/>
                <w:color w:val="000000"/>
                <w:sz w:val="18"/>
                <w:szCs w:val="18"/>
                <w:lang w:eastAsia="es-PE"/>
              </w:rPr>
            </w:pPr>
            <w:r w:rsidRPr="009172BD">
              <w:rPr>
                <w:rFonts w:ascii="Arial" w:hAnsi="Arial" w:cs="Arial"/>
                <w:color w:val="000000"/>
                <w:sz w:val="18"/>
                <w:szCs w:val="18"/>
                <w:lang w:eastAsia="es-PE"/>
              </w:rPr>
              <w:t>x</w:t>
            </w:r>
            <w:r w:rsidRPr="009172BD">
              <w:rPr>
                <w:rFonts w:ascii="Arial" w:hAnsi="Arial" w:cs="Arial"/>
                <w:color w:val="000000"/>
                <w:sz w:val="18"/>
                <w:szCs w:val="18"/>
                <w:vertAlign w:val="subscript"/>
                <w:lang w:eastAsia="es-PE"/>
              </w:rPr>
              <w:t>26</w:t>
            </w:r>
          </w:p>
        </w:tc>
        <w:tc>
          <w:tcPr>
            <w:tcW w:w="3400" w:type="dxa"/>
            <w:gridSpan w:val="4"/>
            <w:shd w:val="clear" w:color="auto" w:fill="auto"/>
            <w:hideMark/>
          </w:tcPr>
          <w:p w14:paraId="526D9080" w14:textId="77777777" w:rsidR="009172BD" w:rsidRPr="009172BD" w:rsidRDefault="009172BD" w:rsidP="009172BD">
            <w:pPr>
              <w:spacing w:line="276" w:lineRule="auto"/>
              <w:rPr>
                <w:rFonts w:ascii="Arial" w:hAnsi="Arial" w:cs="Arial"/>
                <w:color w:val="000000"/>
                <w:sz w:val="18"/>
                <w:szCs w:val="18"/>
                <w:lang w:eastAsia="es-PE"/>
              </w:rPr>
            </w:pPr>
            <w:r w:rsidRPr="009172BD">
              <w:rPr>
                <w:rFonts w:ascii="Arial" w:hAnsi="Arial" w:cs="Arial"/>
                <w:color w:val="000000"/>
                <w:sz w:val="18"/>
                <w:szCs w:val="18"/>
                <w:lang w:eastAsia="es-PE"/>
              </w:rPr>
              <w:t>Conflicto Social y Ambiental Minero</w:t>
            </w:r>
          </w:p>
        </w:tc>
        <w:tc>
          <w:tcPr>
            <w:tcW w:w="4325" w:type="dxa"/>
            <w:gridSpan w:val="6"/>
            <w:shd w:val="clear" w:color="auto" w:fill="auto"/>
            <w:hideMark/>
          </w:tcPr>
          <w:p w14:paraId="504D599D" w14:textId="77777777" w:rsidR="009172BD" w:rsidRPr="009172BD" w:rsidRDefault="009172BD" w:rsidP="009172BD">
            <w:pPr>
              <w:spacing w:line="276" w:lineRule="auto"/>
              <w:rPr>
                <w:rFonts w:ascii="Arial" w:hAnsi="Arial" w:cs="Arial"/>
                <w:color w:val="000000"/>
                <w:sz w:val="18"/>
                <w:szCs w:val="18"/>
                <w:lang w:eastAsia="es-PE"/>
              </w:rPr>
            </w:pPr>
            <w:r w:rsidRPr="009172BD">
              <w:rPr>
                <w:rFonts w:ascii="Arial" w:hAnsi="Arial" w:cs="Arial"/>
                <w:color w:val="000000"/>
                <w:sz w:val="18"/>
                <w:szCs w:val="18"/>
                <w:lang w:eastAsia="es-PE"/>
              </w:rPr>
              <w:t>¿Cómo afectan a las inversiones mineras?</w:t>
            </w:r>
          </w:p>
        </w:tc>
        <w:tc>
          <w:tcPr>
            <w:tcW w:w="709" w:type="dxa"/>
            <w:gridSpan w:val="3"/>
            <w:tcBorders>
              <w:bottom w:val="single" w:sz="4" w:space="0" w:color="auto"/>
            </w:tcBorders>
          </w:tcPr>
          <w:p w14:paraId="4273B114" w14:textId="77777777" w:rsidR="009172BD" w:rsidRPr="009172BD" w:rsidRDefault="009172BD" w:rsidP="009172BD">
            <w:pPr>
              <w:spacing w:line="276" w:lineRule="auto"/>
              <w:jc w:val="center"/>
              <w:rPr>
                <w:rFonts w:ascii="Arial" w:hAnsi="Arial" w:cs="Arial"/>
                <w:color w:val="000000"/>
                <w:sz w:val="18"/>
                <w:szCs w:val="18"/>
                <w:lang w:eastAsia="es-PE"/>
              </w:rPr>
            </w:pPr>
          </w:p>
        </w:tc>
        <w:tc>
          <w:tcPr>
            <w:tcW w:w="567" w:type="dxa"/>
            <w:gridSpan w:val="2"/>
            <w:tcBorders>
              <w:bottom w:val="single" w:sz="4" w:space="0" w:color="auto"/>
            </w:tcBorders>
            <w:shd w:val="clear" w:color="auto" w:fill="FF0000"/>
          </w:tcPr>
          <w:p w14:paraId="6B5D2C52" w14:textId="77777777" w:rsidR="009172BD" w:rsidRPr="009172BD" w:rsidRDefault="009172BD" w:rsidP="009172BD">
            <w:pPr>
              <w:spacing w:line="276" w:lineRule="auto"/>
              <w:jc w:val="center"/>
              <w:rPr>
                <w:rFonts w:ascii="Arial" w:hAnsi="Arial" w:cs="Arial"/>
                <w:color w:val="000000"/>
                <w:sz w:val="18"/>
                <w:szCs w:val="18"/>
                <w:lang w:eastAsia="es-PE"/>
              </w:rPr>
            </w:pPr>
            <w:r w:rsidRPr="009172BD">
              <w:rPr>
                <w:rFonts w:ascii="Arial" w:hAnsi="Arial" w:cs="Arial"/>
                <w:color w:val="000000"/>
                <w:sz w:val="18"/>
                <w:szCs w:val="18"/>
                <w:lang w:eastAsia="es-PE"/>
              </w:rPr>
              <w:t>34%</w:t>
            </w:r>
          </w:p>
        </w:tc>
      </w:tr>
      <w:tr w:rsidR="009172BD" w:rsidRPr="009172BD" w14:paraId="6CF2CD83" w14:textId="77777777" w:rsidTr="006E58AB">
        <w:tblPrEx>
          <w:tblCellMar>
            <w:top w:w="0" w:type="dxa"/>
          </w:tblCellMar>
        </w:tblPrEx>
        <w:trPr>
          <w:gridAfter w:val="2"/>
          <w:wAfter w:w="848" w:type="dxa"/>
        </w:trPr>
        <w:tc>
          <w:tcPr>
            <w:tcW w:w="230" w:type="dxa"/>
          </w:tcPr>
          <w:p w14:paraId="1D12BC13" w14:textId="77777777" w:rsidR="009172BD" w:rsidRPr="009172BD" w:rsidRDefault="009172BD" w:rsidP="009172BD">
            <w:pPr>
              <w:spacing w:line="276" w:lineRule="auto"/>
              <w:rPr>
                <w:rFonts w:ascii="Arial" w:hAnsi="Arial" w:cs="Arial"/>
                <w:color w:val="000000"/>
                <w:sz w:val="18"/>
                <w:szCs w:val="18"/>
                <w:lang w:eastAsia="es-PE"/>
              </w:rPr>
            </w:pPr>
          </w:p>
        </w:tc>
        <w:tc>
          <w:tcPr>
            <w:tcW w:w="337" w:type="dxa"/>
          </w:tcPr>
          <w:p w14:paraId="72C5F2E6" w14:textId="77777777" w:rsidR="009172BD" w:rsidRPr="009172BD" w:rsidRDefault="009172BD" w:rsidP="009172BD">
            <w:pPr>
              <w:spacing w:line="276" w:lineRule="auto"/>
              <w:rPr>
                <w:rFonts w:ascii="Arial" w:hAnsi="Arial" w:cs="Arial"/>
                <w:b/>
                <w:bCs/>
                <w:color w:val="000000"/>
                <w:sz w:val="18"/>
                <w:szCs w:val="18"/>
                <w:lang w:eastAsia="es-PE"/>
              </w:rPr>
            </w:pPr>
            <w:r w:rsidRPr="009172BD">
              <w:rPr>
                <w:rFonts w:ascii="Arial" w:hAnsi="Arial" w:cs="Arial"/>
                <w:b/>
                <w:bCs/>
                <w:color w:val="000000"/>
                <w:sz w:val="18"/>
                <w:szCs w:val="18"/>
                <w:lang w:eastAsia="es-PE"/>
              </w:rPr>
              <w:t>x</w:t>
            </w:r>
            <w:r w:rsidRPr="009172BD">
              <w:rPr>
                <w:rFonts w:ascii="Arial" w:hAnsi="Arial" w:cs="Arial"/>
                <w:b/>
                <w:bCs/>
                <w:color w:val="000000"/>
                <w:sz w:val="18"/>
                <w:szCs w:val="18"/>
                <w:vertAlign w:val="subscript"/>
                <w:lang w:eastAsia="es-PE"/>
              </w:rPr>
              <w:t>3</w:t>
            </w:r>
          </w:p>
        </w:tc>
        <w:tc>
          <w:tcPr>
            <w:tcW w:w="8075" w:type="dxa"/>
            <w:gridSpan w:val="11"/>
            <w:shd w:val="clear" w:color="auto" w:fill="auto"/>
            <w:noWrap/>
          </w:tcPr>
          <w:p w14:paraId="2F046521" w14:textId="77777777" w:rsidR="009172BD" w:rsidRPr="009172BD" w:rsidRDefault="009172BD" w:rsidP="009172BD">
            <w:pPr>
              <w:spacing w:line="276" w:lineRule="auto"/>
              <w:rPr>
                <w:rFonts w:ascii="Arial" w:hAnsi="Arial" w:cs="Arial"/>
                <w:b/>
                <w:bCs/>
                <w:color w:val="000000"/>
                <w:sz w:val="18"/>
                <w:szCs w:val="18"/>
                <w:lang w:eastAsia="es-PE"/>
              </w:rPr>
            </w:pPr>
            <w:r w:rsidRPr="009172BD">
              <w:rPr>
                <w:rFonts w:ascii="Arial" w:hAnsi="Arial" w:cs="Arial"/>
                <w:b/>
                <w:bCs/>
                <w:color w:val="000000"/>
                <w:sz w:val="18"/>
                <w:szCs w:val="18"/>
                <w:lang w:eastAsia="es-PE"/>
              </w:rPr>
              <w:t>Lecciones aprendidas y mejora continua de la Estrategia de Promoción (Experiencia o Conocimiento)</w:t>
            </w:r>
          </w:p>
        </w:tc>
        <w:tc>
          <w:tcPr>
            <w:tcW w:w="709" w:type="dxa"/>
            <w:gridSpan w:val="3"/>
            <w:tcBorders>
              <w:top w:val="single" w:sz="4" w:space="0" w:color="auto"/>
              <w:bottom w:val="single" w:sz="4" w:space="0" w:color="auto"/>
            </w:tcBorders>
          </w:tcPr>
          <w:p w14:paraId="56A87B54" w14:textId="77777777" w:rsidR="009172BD" w:rsidRPr="009172BD" w:rsidRDefault="009172BD" w:rsidP="009172BD">
            <w:pPr>
              <w:spacing w:line="276" w:lineRule="auto"/>
              <w:jc w:val="center"/>
              <w:rPr>
                <w:rFonts w:ascii="Arial" w:hAnsi="Arial" w:cs="Arial"/>
                <w:b/>
                <w:bCs/>
                <w:color w:val="000000"/>
                <w:sz w:val="18"/>
                <w:szCs w:val="18"/>
                <w:lang w:eastAsia="es-PE"/>
              </w:rPr>
            </w:pPr>
            <w:r w:rsidRPr="009172BD">
              <w:rPr>
                <w:rFonts w:ascii="Arial" w:hAnsi="Arial" w:cs="Arial"/>
                <w:b/>
                <w:bCs/>
                <w:color w:val="000000"/>
                <w:sz w:val="18"/>
                <w:szCs w:val="18"/>
                <w:lang w:eastAsia="es-PE"/>
              </w:rPr>
              <w:t>20%</w:t>
            </w:r>
          </w:p>
        </w:tc>
        <w:tc>
          <w:tcPr>
            <w:tcW w:w="567" w:type="dxa"/>
            <w:gridSpan w:val="2"/>
            <w:tcBorders>
              <w:top w:val="single" w:sz="4" w:space="0" w:color="auto"/>
              <w:bottom w:val="single" w:sz="4" w:space="0" w:color="auto"/>
            </w:tcBorders>
            <w:shd w:val="clear" w:color="auto" w:fill="FFFF00"/>
          </w:tcPr>
          <w:p w14:paraId="18902547" w14:textId="77777777" w:rsidR="009172BD" w:rsidRPr="009172BD" w:rsidRDefault="009172BD" w:rsidP="009172BD">
            <w:pPr>
              <w:spacing w:line="276" w:lineRule="auto"/>
              <w:jc w:val="center"/>
              <w:rPr>
                <w:rFonts w:ascii="Arial" w:hAnsi="Arial" w:cs="Arial"/>
                <w:b/>
                <w:bCs/>
                <w:color w:val="000000"/>
                <w:sz w:val="18"/>
                <w:szCs w:val="18"/>
                <w:lang w:eastAsia="es-PE"/>
              </w:rPr>
            </w:pPr>
            <w:r w:rsidRPr="009172BD">
              <w:rPr>
                <w:rFonts w:ascii="Arial" w:hAnsi="Arial" w:cs="Arial"/>
                <w:b/>
                <w:bCs/>
                <w:color w:val="000000"/>
                <w:sz w:val="18"/>
                <w:szCs w:val="18"/>
                <w:lang w:eastAsia="es-PE"/>
              </w:rPr>
              <w:t>59%</w:t>
            </w:r>
          </w:p>
        </w:tc>
      </w:tr>
      <w:tr w:rsidR="009172BD" w:rsidRPr="009172BD" w14:paraId="701BA589" w14:textId="77777777" w:rsidTr="006E58AB">
        <w:tblPrEx>
          <w:tblCellMar>
            <w:top w:w="0" w:type="dxa"/>
          </w:tblCellMar>
        </w:tblPrEx>
        <w:trPr>
          <w:gridAfter w:val="2"/>
          <w:wAfter w:w="848" w:type="dxa"/>
          <w:trHeight w:val="240"/>
        </w:trPr>
        <w:tc>
          <w:tcPr>
            <w:tcW w:w="230" w:type="dxa"/>
          </w:tcPr>
          <w:p w14:paraId="39C307B0" w14:textId="77777777" w:rsidR="009172BD" w:rsidRPr="009172BD" w:rsidRDefault="009172BD" w:rsidP="009172BD">
            <w:pPr>
              <w:spacing w:line="276" w:lineRule="auto"/>
              <w:rPr>
                <w:rFonts w:ascii="Arial" w:hAnsi="Arial" w:cs="Arial"/>
                <w:color w:val="000000"/>
                <w:sz w:val="18"/>
                <w:szCs w:val="18"/>
                <w:lang w:eastAsia="es-PE"/>
              </w:rPr>
            </w:pPr>
          </w:p>
        </w:tc>
        <w:tc>
          <w:tcPr>
            <w:tcW w:w="337" w:type="dxa"/>
          </w:tcPr>
          <w:p w14:paraId="0A0AB066" w14:textId="77777777" w:rsidR="009172BD" w:rsidRPr="009172BD" w:rsidRDefault="009172BD" w:rsidP="009172BD">
            <w:pPr>
              <w:spacing w:line="276" w:lineRule="auto"/>
              <w:rPr>
                <w:rFonts w:ascii="Arial" w:hAnsi="Arial" w:cs="Arial"/>
                <w:color w:val="000000"/>
                <w:sz w:val="18"/>
                <w:szCs w:val="18"/>
                <w:lang w:eastAsia="es-PE"/>
              </w:rPr>
            </w:pPr>
          </w:p>
        </w:tc>
        <w:tc>
          <w:tcPr>
            <w:tcW w:w="350" w:type="dxa"/>
            <w:vMerge w:val="restart"/>
            <w:shd w:val="clear" w:color="auto" w:fill="auto"/>
            <w:noWrap/>
            <w:hideMark/>
          </w:tcPr>
          <w:p w14:paraId="571DFB24" w14:textId="77777777" w:rsidR="009172BD" w:rsidRPr="009172BD" w:rsidRDefault="009172BD" w:rsidP="009172BD">
            <w:pPr>
              <w:spacing w:line="276" w:lineRule="auto"/>
              <w:rPr>
                <w:rFonts w:ascii="Arial" w:hAnsi="Arial" w:cs="Arial"/>
                <w:color w:val="000000"/>
                <w:sz w:val="18"/>
                <w:szCs w:val="18"/>
                <w:lang w:eastAsia="es-PE"/>
              </w:rPr>
            </w:pPr>
            <w:r w:rsidRPr="009172BD">
              <w:rPr>
                <w:rFonts w:ascii="Arial" w:hAnsi="Arial" w:cs="Arial"/>
                <w:color w:val="000000"/>
                <w:sz w:val="18"/>
                <w:szCs w:val="18"/>
                <w:lang w:eastAsia="es-PE"/>
              </w:rPr>
              <w:t>x</w:t>
            </w:r>
            <w:r w:rsidRPr="009172BD">
              <w:rPr>
                <w:rFonts w:ascii="Arial" w:hAnsi="Arial" w:cs="Arial"/>
                <w:color w:val="000000"/>
                <w:sz w:val="18"/>
                <w:szCs w:val="18"/>
                <w:vertAlign w:val="subscript"/>
                <w:lang w:eastAsia="es-PE"/>
              </w:rPr>
              <w:t>31</w:t>
            </w:r>
          </w:p>
        </w:tc>
        <w:tc>
          <w:tcPr>
            <w:tcW w:w="3445" w:type="dxa"/>
            <w:gridSpan w:val="5"/>
            <w:vMerge w:val="restart"/>
            <w:shd w:val="clear" w:color="auto" w:fill="auto"/>
            <w:hideMark/>
          </w:tcPr>
          <w:p w14:paraId="343875DC" w14:textId="77777777" w:rsidR="009172BD" w:rsidRPr="009172BD" w:rsidRDefault="009172BD" w:rsidP="009172BD">
            <w:pPr>
              <w:spacing w:line="276" w:lineRule="auto"/>
              <w:rPr>
                <w:rFonts w:ascii="Arial" w:hAnsi="Arial" w:cs="Arial"/>
                <w:color w:val="000000"/>
                <w:sz w:val="18"/>
                <w:szCs w:val="18"/>
                <w:lang w:eastAsia="es-PE"/>
              </w:rPr>
            </w:pPr>
            <w:r w:rsidRPr="009172BD">
              <w:rPr>
                <w:rFonts w:ascii="Arial" w:hAnsi="Arial" w:cs="Arial"/>
                <w:color w:val="000000"/>
                <w:sz w:val="18"/>
                <w:szCs w:val="18"/>
                <w:lang w:eastAsia="es-PE"/>
              </w:rPr>
              <w:t>Resultados del Proceso de Promoción de Inversiones en Antamina</w:t>
            </w:r>
          </w:p>
        </w:tc>
        <w:tc>
          <w:tcPr>
            <w:tcW w:w="4280" w:type="dxa"/>
            <w:gridSpan w:val="5"/>
            <w:shd w:val="clear" w:color="auto" w:fill="auto"/>
            <w:hideMark/>
          </w:tcPr>
          <w:p w14:paraId="750E5455" w14:textId="77777777" w:rsidR="009172BD" w:rsidRPr="009172BD" w:rsidRDefault="009172BD" w:rsidP="009172BD">
            <w:pPr>
              <w:spacing w:line="276" w:lineRule="auto"/>
              <w:rPr>
                <w:rFonts w:ascii="Arial" w:hAnsi="Arial" w:cs="Arial"/>
                <w:color w:val="000000"/>
                <w:sz w:val="18"/>
                <w:szCs w:val="18"/>
                <w:lang w:eastAsia="es-PE"/>
              </w:rPr>
            </w:pPr>
            <w:r w:rsidRPr="009172BD">
              <w:rPr>
                <w:rFonts w:ascii="Arial" w:hAnsi="Arial" w:cs="Arial"/>
                <w:color w:val="000000"/>
                <w:sz w:val="18"/>
                <w:szCs w:val="18"/>
                <w:lang w:eastAsia="es-PE"/>
              </w:rPr>
              <w:t>¿Se puede desarrollar una mina en 5 años?</w:t>
            </w:r>
          </w:p>
        </w:tc>
        <w:tc>
          <w:tcPr>
            <w:tcW w:w="709" w:type="dxa"/>
            <w:gridSpan w:val="3"/>
          </w:tcPr>
          <w:p w14:paraId="41C631CC" w14:textId="77777777" w:rsidR="009172BD" w:rsidRPr="009172BD" w:rsidRDefault="009172BD" w:rsidP="009172BD">
            <w:pPr>
              <w:spacing w:line="276" w:lineRule="auto"/>
              <w:jc w:val="center"/>
              <w:rPr>
                <w:rFonts w:ascii="Arial" w:hAnsi="Arial" w:cs="Arial"/>
                <w:color w:val="000000"/>
                <w:sz w:val="18"/>
                <w:szCs w:val="18"/>
                <w:lang w:eastAsia="es-PE"/>
              </w:rPr>
            </w:pPr>
          </w:p>
        </w:tc>
        <w:tc>
          <w:tcPr>
            <w:tcW w:w="567" w:type="dxa"/>
            <w:gridSpan w:val="2"/>
            <w:shd w:val="clear" w:color="auto" w:fill="FFFF00"/>
          </w:tcPr>
          <w:p w14:paraId="6B712EC1" w14:textId="77777777" w:rsidR="009172BD" w:rsidRPr="009172BD" w:rsidRDefault="009172BD" w:rsidP="009172BD">
            <w:pPr>
              <w:spacing w:line="276" w:lineRule="auto"/>
              <w:jc w:val="center"/>
              <w:rPr>
                <w:rFonts w:ascii="Arial" w:hAnsi="Arial" w:cs="Arial"/>
                <w:color w:val="000000"/>
                <w:sz w:val="18"/>
                <w:szCs w:val="18"/>
                <w:lang w:eastAsia="es-PE"/>
              </w:rPr>
            </w:pPr>
            <w:r w:rsidRPr="009172BD">
              <w:rPr>
                <w:rFonts w:ascii="Arial" w:hAnsi="Arial" w:cs="Arial"/>
                <w:color w:val="000000"/>
                <w:sz w:val="18"/>
                <w:szCs w:val="18"/>
                <w:lang w:eastAsia="es-PE"/>
              </w:rPr>
              <w:t>58%</w:t>
            </w:r>
          </w:p>
        </w:tc>
      </w:tr>
      <w:tr w:rsidR="009172BD" w:rsidRPr="009172BD" w14:paraId="7561DED1" w14:textId="77777777" w:rsidTr="006E58AB">
        <w:tblPrEx>
          <w:tblCellMar>
            <w:top w:w="0" w:type="dxa"/>
          </w:tblCellMar>
        </w:tblPrEx>
        <w:trPr>
          <w:gridAfter w:val="2"/>
          <w:wAfter w:w="848" w:type="dxa"/>
          <w:trHeight w:val="240"/>
        </w:trPr>
        <w:tc>
          <w:tcPr>
            <w:tcW w:w="230" w:type="dxa"/>
          </w:tcPr>
          <w:p w14:paraId="6FAA69AF" w14:textId="77777777" w:rsidR="009172BD" w:rsidRPr="009172BD" w:rsidRDefault="009172BD" w:rsidP="009172BD">
            <w:pPr>
              <w:spacing w:line="276" w:lineRule="auto"/>
              <w:rPr>
                <w:rFonts w:ascii="Arial" w:hAnsi="Arial" w:cs="Arial"/>
                <w:color w:val="000000"/>
                <w:sz w:val="18"/>
                <w:szCs w:val="18"/>
                <w:lang w:eastAsia="es-PE"/>
              </w:rPr>
            </w:pPr>
          </w:p>
        </w:tc>
        <w:tc>
          <w:tcPr>
            <w:tcW w:w="337" w:type="dxa"/>
          </w:tcPr>
          <w:p w14:paraId="77A55495" w14:textId="77777777" w:rsidR="009172BD" w:rsidRPr="009172BD" w:rsidRDefault="009172BD" w:rsidP="009172BD">
            <w:pPr>
              <w:spacing w:line="276" w:lineRule="auto"/>
              <w:rPr>
                <w:rFonts w:ascii="Arial" w:hAnsi="Arial" w:cs="Arial"/>
                <w:color w:val="000000"/>
                <w:sz w:val="18"/>
                <w:szCs w:val="18"/>
                <w:lang w:eastAsia="es-PE"/>
              </w:rPr>
            </w:pPr>
          </w:p>
        </w:tc>
        <w:tc>
          <w:tcPr>
            <w:tcW w:w="350" w:type="dxa"/>
            <w:vMerge/>
            <w:shd w:val="clear" w:color="auto" w:fill="auto"/>
            <w:vAlign w:val="center"/>
            <w:hideMark/>
          </w:tcPr>
          <w:p w14:paraId="1CAADBA1" w14:textId="77777777" w:rsidR="009172BD" w:rsidRPr="009172BD" w:rsidRDefault="009172BD" w:rsidP="009172BD">
            <w:pPr>
              <w:spacing w:line="276" w:lineRule="auto"/>
              <w:rPr>
                <w:rFonts w:ascii="Arial" w:hAnsi="Arial" w:cs="Arial"/>
                <w:color w:val="000000"/>
                <w:sz w:val="18"/>
                <w:szCs w:val="18"/>
                <w:lang w:eastAsia="es-PE"/>
              </w:rPr>
            </w:pPr>
          </w:p>
        </w:tc>
        <w:tc>
          <w:tcPr>
            <w:tcW w:w="3445" w:type="dxa"/>
            <w:gridSpan w:val="5"/>
            <w:vMerge/>
            <w:shd w:val="clear" w:color="auto" w:fill="auto"/>
            <w:vAlign w:val="center"/>
            <w:hideMark/>
          </w:tcPr>
          <w:p w14:paraId="61B880EF" w14:textId="77777777" w:rsidR="009172BD" w:rsidRPr="009172BD" w:rsidRDefault="009172BD" w:rsidP="009172BD">
            <w:pPr>
              <w:spacing w:line="276" w:lineRule="auto"/>
              <w:rPr>
                <w:rFonts w:ascii="Arial" w:hAnsi="Arial" w:cs="Arial"/>
                <w:color w:val="000000"/>
                <w:sz w:val="18"/>
                <w:szCs w:val="18"/>
                <w:lang w:eastAsia="es-PE"/>
              </w:rPr>
            </w:pPr>
          </w:p>
        </w:tc>
        <w:tc>
          <w:tcPr>
            <w:tcW w:w="4280" w:type="dxa"/>
            <w:gridSpan w:val="5"/>
            <w:shd w:val="clear" w:color="auto" w:fill="auto"/>
            <w:hideMark/>
          </w:tcPr>
          <w:p w14:paraId="7E373BAB" w14:textId="77777777" w:rsidR="009172BD" w:rsidRPr="009172BD" w:rsidRDefault="009172BD" w:rsidP="009172BD">
            <w:pPr>
              <w:spacing w:line="276" w:lineRule="auto"/>
              <w:rPr>
                <w:rFonts w:ascii="Arial" w:hAnsi="Arial" w:cs="Arial"/>
                <w:color w:val="000000"/>
                <w:sz w:val="18"/>
                <w:szCs w:val="18"/>
                <w:lang w:eastAsia="es-PE"/>
              </w:rPr>
            </w:pPr>
            <w:r w:rsidRPr="009172BD">
              <w:rPr>
                <w:rFonts w:ascii="Arial" w:hAnsi="Arial" w:cs="Arial"/>
                <w:color w:val="000000"/>
                <w:sz w:val="18"/>
                <w:szCs w:val="18"/>
                <w:lang w:eastAsia="es-PE"/>
              </w:rPr>
              <w:t>Experiencia pasada (Antamina)</w:t>
            </w:r>
          </w:p>
        </w:tc>
        <w:tc>
          <w:tcPr>
            <w:tcW w:w="709" w:type="dxa"/>
            <w:gridSpan w:val="3"/>
            <w:shd w:val="clear" w:color="auto" w:fill="00B050"/>
          </w:tcPr>
          <w:p w14:paraId="27F91013" w14:textId="77777777" w:rsidR="009172BD" w:rsidRPr="009172BD" w:rsidRDefault="009172BD" w:rsidP="009172BD">
            <w:pPr>
              <w:spacing w:line="276" w:lineRule="auto"/>
              <w:jc w:val="center"/>
              <w:rPr>
                <w:rFonts w:ascii="Arial" w:hAnsi="Arial" w:cs="Arial"/>
                <w:color w:val="000000"/>
                <w:sz w:val="18"/>
                <w:szCs w:val="18"/>
                <w:lang w:eastAsia="es-PE"/>
              </w:rPr>
            </w:pPr>
            <w:r w:rsidRPr="009172BD">
              <w:rPr>
                <w:rFonts w:ascii="Arial" w:hAnsi="Arial" w:cs="Arial"/>
                <w:color w:val="000000"/>
                <w:sz w:val="18"/>
                <w:szCs w:val="18"/>
                <w:lang w:eastAsia="es-PE"/>
              </w:rPr>
              <w:t>75%</w:t>
            </w:r>
          </w:p>
        </w:tc>
        <w:tc>
          <w:tcPr>
            <w:tcW w:w="567" w:type="dxa"/>
            <w:gridSpan w:val="2"/>
          </w:tcPr>
          <w:p w14:paraId="18EA739C" w14:textId="77777777" w:rsidR="009172BD" w:rsidRPr="009172BD" w:rsidRDefault="009172BD" w:rsidP="009172BD">
            <w:pPr>
              <w:spacing w:line="276" w:lineRule="auto"/>
              <w:jc w:val="center"/>
              <w:rPr>
                <w:rFonts w:ascii="Arial" w:hAnsi="Arial" w:cs="Arial"/>
                <w:color w:val="000000"/>
                <w:sz w:val="18"/>
                <w:szCs w:val="18"/>
                <w:lang w:eastAsia="es-PE"/>
              </w:rPr>
            </w:pPr>
          </w:p>
        </w:tc>
      </w:tr>
      <w:tr w:rsidR="009172BD" w:rsidRPr="009172BD" w14:paraId="40906392" w14:textId="77777777" w:rsidTr="006E58AB">
        <w:tblPrEx>
          <w:tblCellMar>
            <w:top w:w="0" w:type="dxa"/>
          </w:tblCellMar>
        </w:tblPrEx>
        <w:trPr>
          <w:gridAfter w:val="2"/>
          <w:wAfter w:w="848" w:type="dxa"/>
          <w:trHeight w:val="240"/>
        </w:trPr>
        <w:tc>
          <w:tcPr>
            <w:tcW w:w="230" w:type="dxa"/>
          </w:tcPr>
          <w:p w14:paraId="46ADEC24" w14:textId="77777777" w:rsidR="009172BD" w:rsidRPr="009172BD" w:rsidRDefault="009172BD" w:rsidP="009172BD">
            <w:pPr>
              <w:spacing w:line="276" w:lineRule="auto"/>
              <w:rPr>
                <w:rFonts w:ascii="Arial" w:hAnsi="Arial" w:cs="Arial"/>
                <w:color w:val="000000"/>
                <w:sz w:val="18"/>
                <w:szCs w:val="18"/>
                <w:lang w:eastAsia="es-PE"/>
              </w:rPr>
            </w:pPr>
          </w:p>
        </w:tc>
        <w:tc>
          <w:tcPr>
            <w:tcW w:w="337" w:type="dxa"/>
          </w:tcPr>
          <w:p w14:paraId="1948F06E" w14:textId="77777777" w:rsidR="009172BD" w:rsidRPr="009172BD" w:rsidRDefault="009172BD" w:rsidP="009172BD">
            <w:pPr>
              <w:spacing w:line="276" w:lineRule="auto"/>
              <w:rPr>
                <w:rFonts w:ascii="Arial" w:hAnsi="Arial" w:cs="Arial"/>
                <w:color w:val="000000"/>
                <w:sz w:val="18"/>
                <w:szCs w:val="18"/>
                <w:lang w:eastAsia="es-PE"/>
              </w:rPr>
            </w:pPr>
          </w:p>
        </w:tc>
        <w:tc>
          <w:tcPr>
            <w:tcW w:w="350" w:type="dxa"/>
            <w:vMerge/>
            <w:shd w:val="clear" w:color="auto" w:fill="auto"/>
            <w:vAlign w:val="center"/>
            <w:hideMark/>
          </w:tcPr>
          <w:p w14:paraId="1E3C6D27" w14:textId="77777777" w:rsidR="009172BD" w:rsidRPr="009172BD" w:rsidRDefault="009172BD" w:rsidP="009172BD">
            <w:pPr>
              <w:spacing w:line="276" w:lineRule="auto"/>
              <w:rPr>
                <w:rFonts w:ascii="Arial" w:hAnsi="Arial" w:cs="Arial"/>
                <w:color w:val="000000"/>
                <w:sz w:val="18"/>
                <w:szCs w:val="18"/>
                <w:lang w:eastAsia="es-PE"/>
              </w:rPr>
            </w:pPr>
          </w:p>
        </w:tc>
        <w:tc>
          <w:tcPr>
            <w:tcW w:w="3445" w:type="dxa"/>
            <w:gridSpan w:val="5"/>
            <w:vMerge/>
            <w:shd w:val="clear" w:color="auto" w:fill="auto"/>
            <w:vAlign w:val="center"/>
            <w:hideMark/>
          </w:tcPr>
          <w:p w14:paraId="0F3425B2" w14:textId="77777777" w:rsidR="009172BD" w:rsidRPr="009172BD" w:rsidRDefault="009172BD" w:rsidP="009172BD">
            <w:pPr>
              <w:spacing w:line="276" w:lineRule="auto"/>
              <w:rPr>
                <w:rFonts w:ascii="Arial" w:hAnsi="Arial" w:cs="Arial"/>
                <w:color w:val="000000"/>
                <w:sz w:val="18"/>
                <w:szCs w:val="18"/>
                <w:lang w:eastAsia="es-PE"/>
              </w:rPr>
            </w:pPr>
          </w:p>
        </w:tc>
        <w:tc>
          <w:tcPr>
            <w:tcW w:w="4280" w:type="dxa"/>
            <w:gridSpan w:val="5"/>
            <w:shd w:val="clear" w:color="auto" w:fill="auto"/>
            <w:hideMark/>
          </w:tcPr>
          <w:p w14:paraId="5E96DDCD" w14:textId="77777777" w:rsidR="009172BD" w:rsidRPr="009172BD" w:rsidRDefault="009172BD" w:rsidP="009172BD">
            <w:pPr>
              <w:spacing w:line="276" w:lineRule="auto"/>
              <w:rPr>
                <w:rFonts w:ascii="Arial" w:hAnsi="Arial" w:cs="Arial"/>
                <w:color w:val="000000"/>
                <w:sz w:val="18"/>
                <w:szCs w:val="18"/>
                <w:lang w:eastAsia="es-PE"/>
              </w:rPr>
            </w:pPr>
            <w:r w:rsidRPr="009172BD">
              <w:rPr>
                <w:rFonts w:ascii="Arial" w:hAnsi="Arial" w:cs="Arial"/>
                <w:color w:val="000000"/>
                <w:sz w:val="18"/>
                <w:szCs w:val="18"/>
                <w:lang w:eastAsia="es-PE"/>
              </w:rPr>
              <w:t>Experiencia Actual</w:t>
            </w:r>
          </w:p>
        </w:tc>
        <w:tc>
          <w:tcPr>
            <w:tcW w:w="709" w:type="dxa"/>
            <w:gridSpan w:val="3"/>
            <w:shd w:val="clear" w:color="auto" w:fill="FF0000"/>
          </w:tcPr>
          <w:p w14:paraId="5CC7EDE4" w14:textId="77777777" w:rsidR="009172BD" w:rsidRPr="009172BD" w:rsidRDefault="009172BD" w:rsidP="009172BD">
            <w:pPr>
              <w:spacing w:line="276" w:lineRule="auto"/>
              <w:jc w:val="center"/>
              <w:rPr>
                <w:rFonts w:ascii="Arial" w:hAnsi="Arial" w:cs="Arial"/>
                <w:color w:val="000000"/>
                <w:sz w:val="18"/>
                <w:szCs w:val="18"/>
                <w:lang w:eastAsia="es-PE"/>
              </w:rPr>
            </w:pPr>
            <w:r w:rsidRPr="009172BD">
              <w:rPr>
                <w:rFonts w:ascii="Arial" w:hAnsi="Arial" w:cs="Arial"/>
                <w:color w:val="000000"/>
                <w:sz w:val="18"/>
                <w:szCs w:val="18"/>
                <w:lang w:eastAsia="es-PE"/>
              </w:rPr>
              <w:t>40%</w:t>
            </w:r>
          </w:p>
        </w:tc>
        <w:tc>
          <w:tcPr>
            <w:tcW w:w="567" w:type="dxa"/>
            <w:gridSpan w:val="2"/>
          </w:tcPr>
          <w:p w14:paraId="7CFE3DA8" w14:textId="77777777" w:rsidR="009172BD" w:rsidRPr="009172BD" w:rsidRDefault="009172BD" w:rsidP="009172BD">
            <w:pPr>
              <w:spacing w:line="276" w:lineRule="auto"/>
              <w:jc w:val="center"/>
              <w:rPr>
                <w:rFonts w:ascii="Arial" w:hAnsi="Arial" w:cs="Arial"/>
                <w:color w:val="000000"/>
                <w:sz w:val="18"/>
                <w:szCs w:val="18"/>
                <w:lang w:eastAsia="es-PE"/>
              </w:rPr>
            </w:pPr>
          </w:p>
        </w:tc>
      </w:tr>
      <w:tr w:rsidR="009172BD" w:rsidRPr="009172BD" w14:paraId="52AFB580" w14:textId="77777777" w:rsidTr="006E58AB">
        <w:tblPrEx>
          <w:tblCellMar>
            <w:top w:w="0" w:type="dxa"/>
          </w:tblCellMar>
        </w:tblPrEx>
        <w:trPr>
          <w:gridAfter w:val="2"/>
          <w:wAfter w:w="848" w:type="dxa"/>
          <w:trHeight w:val="240"/>
        </w:trPr>
        <w:tc>
          <w:tcPr>
            <w:tcW w:w="230" w:type="dxa"/>
          </w:tcPr>
          <w:p w14:paraId="7E48B685" w14:textId="77777777" w:rsidR="009172BD" w:rsidRPr="009172BD" w:rsidRDefault="009172BD" w:rsidP="009172BD">
            <w:pPr>
              <w:spacing w:line="276" w:lineRule="auto"/>
              <w:rPr>
                <w:rFonts w:ascii="Arial" w:hAnsi="Arial" w:cs="Arial"/>
                <w:color w:val="000000"/>
                <w:sz w:val="18"/>
                <w:szCs w:val="18"/>
                <w:lang w:eastAsia="es-PE"/>
              </w:rPr>
            </w:pPr>
          </w:p>
        </w:tc>
        <w:tc>
          <w:tcPr>
            <w:tcW w:w="337" w:type="dxa"/>
          </w:tcPr>
          <w:p w14:paraId="468F0E64" w14:textId="77777777" w:rsidR="009172BD" w:rsidRPr="009172BD" w:rsidRDefault="009172BD" w:rsidP="009172BD">
            <w:pPr>
              <w:spacing w:line="276" w:lineRule="auto"/>
              <w:rPr>
                <w:rFonts w:ascii="Arial" w:hAnsi="Arial" w:cs="Arial"/>
                <w:color w:val="000000"/>
                <w:sz w:val="18"/>
                <w:szCs w:val="18"/>
                <w:lang w:eastAsia="es-PE"/>
              </w:rPr>
            </w:pPr>
          </w:p>
        </w:tc>
        <w:tc>
          <w:tcPr>
            <w:tcW w:w="350" w:type="dxa"/>
            <w:vMerge w:val="restart"/>
            <w:shd w:val="clear" w:color="auto" w:fill="auto"/>
            <w:noWrap/>
            <w:hideMark/>
          </w:tcPr>
          <w:p w14:paraId="7927F8C0" w14:textId="77777777" w:rsidR="009172BD" w:rsidRPr="009172BD" w:rsidRDefault="009172BD" w:rsidP="009172BD">
            <w:pPr>
              <w:spacing w:line="276" w:lineRule="auto"/>
              <w:rPr>
                <w:rFonts w:ascii="Arial" w:hAnsi="Arial" w:cs="Arial"/>
                <w:color w:val="000000"/>
                <w:sz w:val="18"/>
                <w:szCs w:val="18"/>
                <w:lang w:eastAsia="es-PE"/>
              </w:rPr>
            </w:pPr>
            <w:r w:rsidRPr="009172BD">
              <w:rPr>
                <w:rFonts w:ascii="Arial" w:hAnsi="Arial" w:cs="Arial"/>
                <w:color w:val="000000"/>
                <w:sz w:val="18"/>
                <w:szCs w:val="18"/>
                <w:lang w:eastAsia="es-PE"/>
              </w:rPr>
              <w:t>x</w:t>
            </w:r>
            <w:r w:rsidRPr="009172BD">
              <w:rPr>
                <w:rFonts w:ascii="Arial" w:hAnsi="Arial" w:cs="Arial"/>
                <w:color w:val="000000"/>
                <w:sz w:val="18"/>
                <w:szCs w:val="18"/>
                <w:vertAlign w:val="subscript"/>
                <w:lang w:eastAsia="es-PE"/>
              </w:rPr>
              <w:t>32</w:t>
            </w:r>
          </w:p>
        </w:tc>
        <w:tc>
          <w:tcPr>
            <w:tcW w:w="3445" w:type="dxa"/>
            <w:gridSpan w:val="5"/>
            <w:vMerge w:val="restart"/>
            <w:shd w:val="clear" w:color="auto" w:fill="auto"/>
            <w:hideMark/>
          </w:tcPr>
          <w:p w14:paraId="0D7EE992" w14:textId="77777777" w:rsidR="009172BD" w:rsidRPr="009172BD" w:rsidRDefault="009172BD" w:rsidP="009172BD">
            <w:pPr>
              <w:spacing w:line="276" w:lineRule="auto"/>
              <w:rPr>
                <w:rFonts w:ascii="Arial" w:hAnsi="Arial" w:cs="Arial"/>
                <w:color w:val="000000"/>
                <w:sz w:val="18"/>
                <w:szCs w:val="18"/>
                <w:lang w:eastAsia="es-PE"/>
              </w:rPr>
            </w:pPr>
            <w:r w:rsidRPr="009172BD">
              <w:rPr>
                <w:rFonts w:ascii="Arial" w:hAnsi="Arial" w:cs="Arial"/>
                <w:color w:val="000000"/>
                <w:sz w:val="18"/>
                <w:szCs w:val="18"/>
                <w:lang w:eastAsia="es-PE"/>
              </w:rPr>
              <w:t>Resultados del Proceso de Promoción de Inversiones en Las Bambas</w:t>
            </w:r>
          </w:p>
        </w:tc>
        <w:tc>
          <w:tcPr>
            <w:tcW w:w="4280" w:type="dxa"/>
            <w:gridSpan w:val="5"/>
            <w:shd w:val="clear" w:color="auto" w:fill="auto"/>
            <w:hideMark/>
          </w:tcPr>
          <w:p w14:paraId="58D3376A" w14:textId="77777777" w:rsidR="009172BD" w:rsidRPr="009172BD" w:rsidRDefault="009172BD" w:rsidP="009172BD">
            <w:pPr>
              <w:spacing w:line="276" w:lineRule="auto"/>
              <w:rPr>
                <w:rFonts w:ascii="Arial" w:hAnsi="Arial" w:cs="Arial"/>
                <w:color w:val="000000"/>
                <w:sz w:val="18"/>
                <w:szCs w:val="18"/>
                <w:lang w:eastAsia="es-PE"/>
              </w:rPr>
            </w:pPr>
            <w:r w:rsidRPr="009172BD">
              <w:rPr>
                <w:rFonts w:ascii="Arial" w:hAnsi="Arial" w:cs="Arial"/>
                <w:color w:val="000000"/>
                <w:sz w:val="18"/>
                <w:szCs w:val="18"/>
                <w:lang w:eastAsia="es-PE"/>
              </w:rPr>
              <w:t>¿Manejo de conflicto y presencia del estado?</w:t>
            </w:r>
          </w:p>
        </w:tc>
        <w:tc>
          <w:tcPr>
            <w:tcW w:w="709" w:type="dxa"/>
            <w:gridSpan w:val="3"/>
          </w:tcPr>
          <w:p w14:paraId="3A01D23F" w14:textId="77777777" w:rsidR="009172BD" w:rsidRPr="009172BD" w:rsidRDefault="009172BD" w:rsidP="009172BD">
            <w:pPr>
              <w:spacing w:line="276" w:lineRule="auto"/>
              <w:jc w:val="center"/>
              <w:rPr>
                <w:rFonts w:ascii="Arial" w:hAnsi="Arial" w:cs="Arial"/>
                <w:color w:val="000000"/>
                <w:sz w:val="18"/>
                <w:szCs w:val="18"/>
                <w:lang w:eastAsia="es-PE"/>
              </w:rPr>
            </w:pPr>
          </w:p>
        </w:tc>
        <w:tc>
          <w:tcPr>
            <w:tcW w:w="567" w:type="dxa"/>
            <w:gridSpan w:val="2"/>
            <w:shd w:val="clear" w:color="auto" w:fill="FFFF00"/>
          </w:tcPr>
          <w:p w14:paraId="72EB9493" w14:textId="77777777" w:rsidR="009172BD" w:rsidRPr="009172BD" w:rsidRDefault="009172BD" w:rsidP="009172BD">
            <w:pPr>
              <w:spacing w:line="276" w:lineRule="auto"/>
              <w:jc w:val="center"/>
              <w:rPr>
                <w:rFonts w:ascii="Arial" w:hAnsi="Arial" w:cs="Arial"/>
                <w:color w:val="000000"/>
                <w:sz w:val="18"/>
                <w:szCs w:val="18"/>
                <w:lang w:eastAsia="es-PE"/>
              </w:rPr>
            </w:pPr>
            <w:r w:rsidRPr="009172BD">
              <w:rPr>
                <w:rFonts w:ascii="Arial" w:hAnsi="Arial" w:cs="Arial"/>
                <w:color w:val="000000"/>
                <w:sz w:val="18"/>
                <w:szCs w:val="18"/>
                <w:lang w:eastAsia="es-PE"/>
              </w:rPr>
              <w:t>58%</w:t>
            </w:r>
          </w:p>
        </w:tc>
      </w:tr>
      <w:tr w:rsidR="009172BD" w:rsidRPr="009172BD" w14:paraId="40AD42D8" w14:textId="77777777" w:rsidTr="006E58AB">
        <w:tblPrEx>
          <w:tblCellMar>
            <w:top w:w="0" w:type="dxa"/>
          </w:tblCellMar>
        </w:tblPrEx>
        <w:trPr>
          <w:gridAfter w:val="2"/>
          <w:wAfter w:w="848" w:type="dxa"/>
          <w:trHeight w:val="240"/>
        </w:trPr>
        <w:tc>
          <w:tcPr>
            <w:tcW w:w="230" w:type="dxa"/>
          </w:tcPr>
          <w:p w14:paraId="39D2D122" w14:textId="77777777" w:rsidR="009172BD" w:rsidRPr="009172BD" w:rsidRDefault="009172BD" w:rsidP="009172BD">
            <w:pPr>
              <w:spacing w:line="276" w:lineRule="auto"/>
              <w:rPr>
                <w:rFonts w:ascii="Arial" w:hAnsi="Arial" w:cs="Arial"/>
                <w:color w:val="000000"/>
                <w:sz w:val="18"/>
                <w:szCs w:val="18"/>
                <w:lang w:eastAsia="es-PE"/>
              </w:rPr>
            </w:pPr>
          </w:p>
        </w:tc>
        <w:tc>
          <w:tcPr>
            <w:tcW w:w="337" w:type="dxa"/>
          </w:tcPr>
          <w:p w14:paraId="67ADD2D3" w14:textId="77777777" w:rsidR="009172BD" w:rsidRPr="009172BD" w:rsidRDefault="009172BD" w:rsidP="009172BD">
            <w:pPr>
              <w:spacing w:line="276" w:lineRule="auto"/>
              <w:rPr>
                <w:rFonts w:ascii="Arial" w:hAnsi="Arial" w:cs="Arial"/>
                <w:color w:val="000000"/>
                <w:sz w:val="18"/>
                <w:szCs w:val="18"/>
                <w:lang w:eastAsia="es-PE"/>
              </w:rPr>
            </w:pPr>
          </w:p>
        </w:tc>
        <w:tc>
          <w:tcPr>
            <w:tcW w:w="350" w:type="dxa"/>
            <w:vMerge/>
            <w:shd w:val="clear" w:color="auto" w:fill="auto"/>
            <w:vAlign w:val="center"/>
            <w:hideMark/>
          </w:tcPr>
          <w:p w14:paraId="127DE1D1" w14:textId="77777777" w:rsidR="009172BD" w:rsidRPr="009172BD" w:rsidRDefault="009172BD" w:rsidP="009172BD">
            <w:pPr>
              <w:spacing w:line="276" w:lineRule="auto"/>
              <w:rPr>
                <w:rFonts w:ascii="Arial" w:hAnsi="Arial" w:cs="Arial"/>
                <w:color w:val="000000"/>
                <w:sz w:val="18"/>
                <w:szCs w:val="18"/>
                <w:lang w:eastAsia="es-PE"/>
              </w:rPr>
            </w:pPr>
          </w:p>
        </w:tc>
        <w:tc>
          <w:tcPr>
            <w:tcW w:w="3445" w:type="dxa"/>
            <w:gridSpan w:val="5"/>
            <w:vMerge/>
            <w:shd w:val="clear" w:color="auto" w:fill="auto"/>
            <w:vAlign w:val="center"/>
            <w:hideMark/>
          </w:tcPr>
          <w:p w14:paraId="024CB764" w14:textId="77777777" w:rsidR="009172BD" w:rsidRPr="009172BD" w:rsidRDefault="009172BD" w:rsidP="009172BD">
            <w:pPr>
              <w:spacing w:line="276" w:lineRule="auto"/>
              <w:rPr>
                <w:rFonts w:ascii="Arial" w:hAnsi="Arial" w:cs="Arial"/>
                <w:color w:val="000000"/>
                <w:sz w:val="18"/>
                <w:szCs w:val="18"/>
                <w:lang w:eastAsia="es-PE"/>
              </w:rPr>
            </w:pPr>
          </w:p>
        </w:tc>
        <w:tc>
          <w:tcPr>
            <w:tcW w:w="4280" w:type="dxa"/>
            <w:gridSpan w:val="5"/>
            <w:shd w:val="clear" w:color="auto" w:fill="auto"/>
            <w:hideMark/>
          </w:tcPr>
          <w:p w14:paraId="54242E1A" w14:textId="77777777" w:rsidR="009172BD" w:rsidRPr="009172BD" w:rsidRDefault="009172BD" w:rsidP="009172BD">
            <w:pPr>
              <w:spacing w:line="276" w:lineRule="auto"/>
              <w:rPr>
                <w:rFonts w:ascii="Arial" w:hAnsi="Arial" w:cs="Arial"/>
                <w:color w:val="000000"/>
                <w:sz w:val="18"/>
                <w:szCs w:val="18"/>
                <w:lang w:eastAsia="es-PE"/>
              </w:rPr>
            </w:pPr>
            <w:r w:rsidRPr="009172BD">
              <w:rPr>
                <w:rFonts w:ascii="Arial" w:hAnsi="Arial" w:cs="Arial"/>
                <w:color w:val="000000"/>
                <w:sz w:val="18"/>
                <w:szCs w:val="18"/>
                <w:lang w:eastAsia="es-PE"/>
              </w:rPr>
              <w:t>Experiencia pasada (Las Bambas)</w:t>
            </w:r>
          </w:p>
        </w:tc>
        <w:tc>
          <w:tcPr>
            <w:tcW w:w="709" w:type="dxa"/>
            <w:gridSpan w:val="3"/>
            <w:shd w:val="clear" w:color="auto" w:fill="00B050"/>
          </w:tcPr>
          <w:p w14:paraId="0B096CD3" w14:textId="77777777" w:rsidR="009172BD" w:rsidRPr="009172BD" w:rsidRDefault="009172BD" w:rsidP="009172BD">
            <w:pPr>
              <w:spacing w:line="276" w:lineRule="auto"/>
              <w:jc w:val="center"/>
              <w:rPr>
                <w:rFonts w:ascii="Arial" w:hAnsi="Arial" w:cs="Arial"/>
                <w:color w:val="000000"/>
                <w:sz w:val="18"/>
                <w:szCs w:val="18"/>
                <w:lang w:eastAsia="es-PE"/>
              </w:rPr>
            </w:pPr>
            <w:r w:rsidRPr="009172BD">
              <w:rPr>
                <w:rFonts w:ascii="Arial" w:hAnsi="Arial" w:cs="Arial"/>
                <w:color w:val="000000"/>
                <w:sz w:val="18"/>
                <w:szCs w:val="18"/>
                <w:lang w:eastAsia="es-PE"/>
              </w:rPr>
              <w:t>75%</w:t>
            </w:r>
          </w:p>
        </w:tc>
        <w:tc>
          <w:tcPr>
            <w:tcW w:w="567" w:type="dxa"/>
            <w:gridSpan w:val="2"/>
          </w:tcPr>
          <w:p w14:paraId="03A088D0" w14:textId="77777777" w:rsidR="009172BD" w:rsidRPr="009172BD" w:rsidRDefault="009172BD" w:rsidP="009172BD">
            <w:pPr>
              <w:spacing w:line="276" w:lineRule="auto"/>
              <w:jc w:val="center"/>
              <w:rPr>
                <w:rFonts w:ascii="Arial" w:hAnsi="Arial" w:cs="Arial"/>
                <w:color w:val="000000"/>
                <w:sz w:val="18"/>
                <w:szCs w:val="18"/>
                <w:lang w:eastAsia="es-PE"/>
              </w:rPr>
            </w:pPr>
          </w:p>
        </w:tc>
      </w:tr>
      <w:tr w:rsidR="009172BD" w:rsidRPr="009172BD" w14:paraId="631F7CE7" w14:textId="77777777" w:rsidTr="006E58AB">
        <w:tblPrEx>
          <w:tblCellMar>
            <w:top w:w="0" w:type="dxa"/>
          </w:tblCellMar>
        </w:tblPrEx>
        <w:trPr>
          <w:gridAfter w:val="2"/>
          <w:wAfter w:w="848" w:type="dxa"/>
          <w:trHeight w:val="240"/>
        </w:trPr>
        <w:tc>
          <w:tcPr>
            <w:tcW w:w="230" w:type="dxa"/>
          </w:tcPr>
          <w:p w14:paraId="51EA238C" w14:textId="77777777" w:rsidR="009172BD" w:rsidRPr="009172BD" w:rsidRDefault="009172BD" w:rsidP="009172BD">
            <w:pPr>
              <w:spacing w:line="276" w:lineRule="auto"/>
              <w:rPr>
                <w:rFonts w:ascii="Arial" w:hAnsi="Arial" w:cs="Arial"/>
                <w:color w:val="000000"/>
                <w:sz w:val="18"/>
                <w:szCs w:val="18"/>
                <w:lang w:eastAsia="es-PE"/>
              </w:rPr>
            </w:pPr>
          </w:p>
        </w:tc>
        <w:tc>
          <w:tcPr>
            <w:tcW w:w="337" w:type="dxa"/>
          </w:tcPr>
          <w:p w14:paraId="1E628BDA" w14:textId="77777777" w:rsidR="009172BD" w:rsidRPr="009172BD" w:rsidRDefault="009172BD" w:rsidP="009172BD">
            <w:pPr>
              <w:spacing w:line="276" w:lineRule="auto"/>
              <w:rPr>
                <w:rFonts w:ascii="Arial" w:hAnsi="Arial" w:cs="Arial"/>
                <w:color w:val="000000"/>
                <w:sz w:val="18"/>
                <w:szCs w:val="18"/>
                <w:lang w:eastAsia="es-PE"/>
              </w:rPr>
            </w:pPr>
          </w:p>
        </w:tc>
        <w:tc>
          <w:tcPr>
            <w:tcW w:w="350" w:type="dxa"/>
            <w:vMerge/>
            <w:shd w:val="clear" w:color="auto" w:fill="auto"/>
            <w:vAlign w:val="center"/>
            <w:hideMark/>
          </w:tcPr>
          <w:p w14:paraId="459BE371" w14:textId="77777777" w:rsidR="009172BD" w:rsidRPr="009172BD" w:rsidRDefault="009172BD" w:rsidP="009172BD">
            <w:pPr>
              <w:spacing w:line="276" w:lineRule="auto"/>
              <w:rPr>
                <w:rFonts w:ascii="Arial" w:hAnsi="Arial" w:cs="Arial"/>
                <w:color w:val="000000"/>
                <w:sz w:val="18"/>
                <w:szCs w:val="18"/>
                <w:lang w:eastAsia="es-PE"/>
              </w:rPr>
            </w:pPr>
          </w:p>
        </w:tc>
        <w:tc>
          <w:tcPr>
            <w:tcW w:w="3445" w:type="dxa"/>
            <w:gridSpan w:val="5"/>
            <w:vMerge/>
            <w:shd w:val="clear" w:color="auto" w:fill="auto"/>
            <w:vAlign w:val="center"/>
            <w:hideMark/>
          </w:tcPr>
          <w:p w14:paraId="08713734" w14:textId="77777777" w:rsidR="009172BD" w:rsidRPr="009172BD" w:rsidRDefault="009172BD" w:rsidP="009172BD">
            <w:pPr>
              <w:spacing w:line="276" w:lineRule="auto"/>
              <w:rPr>
                <w:rFonts w:ascii="Arial" w:hAnsi="Arial" w:cs="Arial"/>
                <w:color w:val="000000"/>
                <w:sz w:val="18"/>
                <w:szCs w:val="18"/>
                <w:lang w:eastAsia="es-PE"/>
              </w:rPr>
            </w:pPr>
          </w:p>
        </w:tc>
        <w:tc>
          <w:tcPr>
            <w:tcW w:w="4280" w:type="dxa"/>
            <w:gridSpan w:val="5"/>
            <w:shd w:val="clear" w:color="auto" w:fill="auto"/>
            <w:hideMark/>
          </w:tcPr>
          <w:p w14:paraId="7A5F6E80" w14:textId="77777777" w:rsidR="009172BD" w:rsidRPr="009172BD" w:rsidRDefault="009172BD" w:rsidP="009172BD">
            <w:pPr>
              <w:spacing w:line="276" w:lineRule="auto"/>
              <w:rPr>
                <w:rFonts w:ascii="Arial" w:hAnsi="Arial" w:cs="Arial"/>
                <w:color w:val="000000"/>
                <w:sz w:val="18"/>
                <w:szCs w:val="18"/>
                <w:lang w:eastAsia="es-PE"/>
              </w:rPr>
            </w:pPr>
            <w:r w:rsidRPr="009172BD">
              <w:rPr>
                <w:rFonts w:ascii="Arial" w:hAnsi="Arial" w:cs="Arial"/>
                <w:color w:val="000000"/>
                <w:sz w:val="18"/>
                <w:szCs w:val="18"/>
                <w:lang w:eastAsia="es-PE"/>
              </w:rPr>
              <w:t>Experiencia Actual</w:t>
            </w:r>
          </w:p>
        </w:tc>
        <w:tc>
          <w:tcPr>
            <w:tcW w:w="709" w:type="dxa"/>
            <w:gridSpan w:val="3"/>
            <w:shd w:val="clear" w:color="auto" w:fill="FF0000"/>
          </w:tcPr>
          <w:p w14:paraId="3A1F0F93" w14:textId="77777777" w:rsidR="009172BD" w:rsidRPr="009172BD" w:rsidRDefault="009172BD" w:rsidP="009172BD">
            <w:pPr>
              <w:spacing w:line="276" w:lineRule="auto"/>
              <w:jc w:val="center"/>
              <w:rPr>
                <w:rFonts w:ascii="Arial" w:hAnsi="Arial" w:cs="Arial"/>
                <w:color w:val="000000"/>
                <w:sz w:val="18"/>
                <w:szCs w:val="18"/>
                <w:lang w:eastAsia="es-PE"/>
              </w:rPr>
            </w:pPr>
            <w:r w:rsidRPr="009172BD">
              <w:rPr>
                <w:rFonts w:ascii="Arial" w:hAnsi="Arial" w:cs="Arial"/>
                <w:color w:val="000000"/>
                <w:sz w:val="18"/>
                <w:szCs w:val="18"/>
                <w:lang w:eastAsia="es-PE"/>
              </w:rPr>
              <w:t>40%</w:t>
            </w:r>
          </w:p>
        </w:tc>
        <w:tc>
          <w:tcPr>
            <w:tcW w:w="567" w:type="dxa"/>
            <w:gridSpan w:val="2"/>
          </w:tcPr>
          <w:p w14:paraId="54A5439B" w14:textId="77777777" w:rsidR="009172BD" w:rsidRPr="009172BD" w:rsidRDefault="009172BD" w:rsidP="009172BD">
            <w:pPr>
              <w:spacing w:line="276" w:lineRule="auto"/>
              <w:jc w:val="center"/>
              <w:rPr>
                <w:rFonts w:ascii="Arial" w:hAnsi="Arial" w:cs="Arial"/>
                <w:color w:val="000000"/>
                <w:sz w:val="18"/>
                <w:szCs w:val="18"/>
                <w:lang w:eastAsia="es-PE"/>
              </w:rPr>
            </w:pPr>
          </w:p>
        </w:tc>
      </w:tr>
      <w:tr w:rsidR="009172BD" w:rsidRPr="009172BD" w14:paraId="2F6BF569" w14:textId="77777777" w:rsidTr="006E58AB">
        <w:tblPrEx>
          <w:tblCellMar>
            <w:top w:w="0" w:type="dxa"/>
          </w:tblCellMar>
        </w:tblPrEx>
        <w:trPr>
          <w:gridAfter w:val="2"/>
          <w:wAfter w:w="848" w:type="dxa"/>
          <w:trHeight w:val="240"/>
        </w:trPr>
        <w:tc>
          <w:tcPr>
            <w:tcW w:w="230" w:type="dxa"/>
          </w:tcPr>
          <w:p w14:paraId="4A07A3D3" w14:textId="77777777" w:rsidR="009172BD" w:rsidRPr="009172BD" w:rsidRDefault="009172BD" w:rsidP="009172BD">
            <w:pPr>
              <w:spacing w:line="276" w:lineRule="auto"/>
              <w:rPr>
                <w:rFonts w:ascii="Arial" w:hAnsi="Arial" w:cs="Arial"/>
                <w:color w:val="000000"/>
                <w:sz w:val="18"/>
                <w:szCs w:val="18"/>
                <w:lang w:eastAsia="es-PE"/>
              </w:rPr>
            </w:pPr>
          </w:p>
        </w:tc>
        <w:tc>
          <w:tcPr>
            <w:tcW w:w="337" w:type="dxa"/>
          </w:tcPr>
          <w:p w14:paraId="2224C3CD" w14:textId="77777777" w:rsidR="009172BD" w:rsidRPr="009172BD" w:rsidRDefault="009172BD" w:rsidP="009172BD">
            <w:pPr>
              <w:spacing w:line="276" w:lineRule="auto"/>
              <w:rPr>
                <w:rFonts w:ascii="Arial" w:hAnsi="Arial" w:cs="Arial"/>
                <w:color w:val="000000"/>
                <w:sz w:val="18"/>
                <w:szCs w:val="18"/>
                <w:lang w:eastAsia="es-PE"/>
              </w:rPr>
            </w:pPr>
          </w:p>
        </w:tc>
        <w:tc>
          <w:tcPr>
            <w:tcW w:w="350" w:type="dxa"/>
            <w:shd w:val="clear" w:color="auto" w:fill="auto"/>
          </w:tcPr>
          <w:p w14:paraId="77784365" w14:textId="77777777" w:rsidR="009172BD" w:rsidRPr="009172BD" w:rsidRDefault="009172BD" w:rsidP="009172BD">
            <w:pPr>
              <w:spacing w:line="276" w:lineRule="auto"/>
              <w:rPr>
                <w:rFonts w:ascii="Arial" w:hAnsi="Arial" w:cs="Arial"/>
                <w:color w:val="000000"/>
                <w:sz w:val="18"/>
                <w:szCs w:val="18"/>
                <w:lang w:eastAsia="es-PE"/>
              </w:rPr>
            </w:pPr>
            <w:r w:rsidRPr="009172BD">
              <w:rPr>
                <w:rFonts w:ascii="Arial" w:hAnsi="Arial" w:cs="Arial"/>
                <w:color w:val="000000"/>
                <w:sz w:val="18"/>
                <w:szCs w:val="18"/>
                <w:lang w:eastAsia="es-PE"/>
              </w:rPr>
              <w:t>x</w:t>
            </w:r>
            <w:r w:rsidRPr="009172BD">
              <w:rPr>
                <w:rFonts w:ascii="Arial" w:hAnsi="Arial" w:cs="Arial"/>
                <w:color w:val="000000"/>
                <w:sz w:val="18"/>
                <w:szCs w:val="18"/>
                <w:vertAlign w:val="subscript"/>
                <w:lang w:eastAsia="es-PE"/>
              </w:rPr>
              <w:t>33</w:t>
            </w:r>
          </w:p>
        </w:tc>
        <w:tc>
          <w:tcPr>
            <w:tcW w:w="3445" w:type="dxa"/>
            <w:gridSpan w:val="5"/>
            <w:vMerge w:val="restart"/>
            <w:shd w:val="clear" w:color="auto" w:fill="auto"/>
          </w:tcPr>
          <w:p w14:paraId="5BBE752C" w14:textId="77777777" w:rsidR="009172BD" w:rsidRPr="009172BD" w:rsidRDefault="009172BD" w:rsidP="009172BD">
            <w:pPr>
              <w:spacing w:line="276" w:lineRule="auto"/>
              <w:rPr>
                <w:rFonts w:ascii="Arial" w:hAnsi="Arial" w:cs="Arial"/>
                <w:color w:val="000000"/>
                <w:sz w:val="18"/>
                <w:szCs w:val="18"/>
                <w:lang w:eastAsia="es-PE"/>
              </w:rPr>
            </w:pPr>
            <w:r w:rsidRPr="009172BD">
              <w:rPr>
                <w:rFonts w:ascii="Arial" w:hAnsi="Arial" w:cs="Arial"/>
                <w:color w:val="000000"/>
                <w:sz w:val="18"/>
                <w:szCs w:val="18"/>
                <w:lang w:eastAsia="es-PE"/>
              </w:rPr>
              <w:t>Operatividad de la Estrategia de Promoción</w:t>
            </w:r>
          </w:p>
        </w:tc>
        <w:tc>
          <w:tcPr>
            <w:tcW w:w="4280" w:type="dxa"/>
            <w:gridSpan w:val="5"/>
            <w:shd w:val="clear" w:color="auto" w:fill="auto"/>
          </w:tcPr>
          <w:p w14:paraId="34A20003" w14:textId="77777777" w:rsidR="009172BD" w:rsidRPr="009172BD" w:rsidRDefault="009172BD" w:rsidP="009172BD">
            <w:pPr>
              <w:spacing w:line="276" w:lineRule="auto"/>
              <w:rPr>
                <w:rFonts w:ascii="Arial" w:hAnsi="Arial" w:cs="Arial"/>
                <w:color w:val="000000"/>
                <w:sz w:val="18"/>
                <w:szCs w:val="18"/>
                <w:lang w:eastAsia="es-PE"/>
              </w:rPr>
            </w:pPr>
            <w:r w:rsidRPr="009172BD">
              <w:rPr>
                <w:rFonts w:ascii="Arial" w:hAnsi="Arial" w:cs="Arial"/>
                <w:color w:val="000000"/>
                <w:sz w:val="18"/>
                <w:szCs w:val="18"/>
                <w:lang w:eastAsia="es-PE"/>
              </w:rPr>
              <w:t>¿Hay los recursos y experiencia para llevar adelante la estrategia?</w:t>
            </w:r>
          </w:p>
        </w:tc>
        <w:tc>
          <w:tcPr>
            <w:tcW w:w="709" w:type="dxa"/>
            <w:gridSpan w:val="3"/>
          </w:tcPr>
          <w:p w14:paraId="45E74390" w14:textId="77777777" w:rsidR="009172BD" w:rsidRPr="009172BD" w:rsidRDefault="009172BD" w:rsidP="009172BD">
            <w:pPr>
              <w:spacing w:line="276" w:lineRule="auto"/>
              <w:jc w:val="center"/>
              <w:rPr>
                <w:rFonts w:ascii="Arial" w:hAnsi="Arial" w:cs="Arial"/>
                <w:color w:val="000000"/>
                <w:sz w:val="18"/>
                <w:szCs w:val="18"/>
                <w:lang w:eastAsia="es-PE"/>
              </w:rPr>
            </w:pPr>
          </w:p>
        </w:tc>
        <w:tc>
          <w:tcPr>
            <w:tcW w:w="567" w:type="dxa"/>
            <w:gridSpan w:val="2"/>
            <w:shd w:val="clear" w:color="auto" w:fill="FFFF00"/>
          </w:tcPr>
          <w:p w14:paraId="5417C84C" w14:textId="77777777" w:rsidR="009172BD" w:rsidRPr="009172BD" w:rsidRDefault="009172BD" w:rsidP="009172BD">
            <w:pPr>
              <w:spacing w:line="276" w:lineRule="auto"/>
              <w:jc w:val="center"/>
              <w:rPr>
                <w:rFonts w:ascii="Arial" w:hAnsi="Arial" w:cs="Arial"/>
                <w:color w:val="000000"/>
                <w:sz w:val="18"/>
                <w:szCs w:val="18"/>
                <w:lang w:eastAsia="es-PE"/>
              </w:rPr>
            </w:pPr>
            <w:r w:rsidRPr="009172BD">
              <w:rPr>
                <w:rFonts w:ascii="Arial" w:hAnsi="Arial" w:cs="Arial"/>
                <w:color w:val="000000"/>
                <w:sz w:val="18"/>
                <w:szCs w:val="18"/>
                <w:lang w:eastAsia="es-PE"/>
              </w:rPr>
              <w:t>62%</w:t>
            </w:r>
          </w:p>
        </w:tc>
      </w:tr>
      <w:tr w:rsidR="009172BD" w:rsidRPr="009172BD" w14:paraId="300BB694" w14:textId="77777777" w:rsidTr="006E58AB">
        <w:tblPrEx>
          <w:tblCellMar>
            <w:top w:w="0" w:type="dxa"/>
          </w:tblCellMar>
        </w:tblPrEx>
        <w:trPr>
          <w:gridAfter w:val="2"/>
          <w:wAfter w:w="848" w:type="dxa"/>
          <w:trHeight w:val="240"/>
        </w:trPr>
        <w:tc>
          <w:tcPr>
            <w:tcW w:w="230" w:type="dxa"/>
          </w:tcPr>
          <w:p w14:paraId="5BB282E7" w14:textId="77777777" w:rsidR="009172BD" w:rsidRPr="009172BD" w:rsidRDefault="009172BD" w:rsidP="009172BD">
            <w:pPr>
              <w:spacing w:line="276" w:lineRule="auto"/>
              <w:rPr>
                <w:rFonts w:ascii="Arial" w:hAnsi="Arial" w:cs="Arial"/>
                <w:color w:val="000000"/>
                <w:sz w:val="18"/>
                <w:szCs w:val="18"/>
                <w:lang w:eastAsia="es-PE"/>
              </w:rPr>
            </w:pPr>
          </w:p>
        </w:tc>
        <w:tc>
          <w:tcPr>
            <w:tcW w:w="337" w:type="dxa"/>
          </w:tcPr>
          <w:p w14:paraId="6A54B5E0" w14:textId="77777777" w:rsidR="009172BD" w:rsidRPr="009172BD" w:rsidRDefault="009172BD" w:rsidP="009172BD">
            <w:pPr>
              <w:spacing w:line="276" w:lineRule="auto"/>
              <w:rPr>
                <w:rFonts w:ascii="Arial" w:hAnsi="Arial" w:cs="Arial"/>
                <w:color w:val="000000"/>
                <w:sz w:val="18"/>
                <w:szCs w:val="18"/>
                <w:lang w:eastAsia="es-PE"/>
              </w:rPr>
            </w:pPr>
          </w:p>
        </w:tc>
        <w:tc>
          <w:tcPr>
            <w:tcW w:w="350" w:type="dxa"/>
            <w:shd w:val="clear" w:color="auto" w:fill="auto"/>
            <w:vAlign w:val="center"/>
          </w:tcPr>
          <w:p w14:paraId="4ED24A09" w14:textId="77777777" w:rsidR="009172BD" w:rsidRPr="009172BD" w:rsidRDefault="009172BD" w:rsidP="009172BD">
            <w:pPr>
              <w:spacing w:line="276" w:lineRule="auto"/>
              <w:rPr>
                <w:rFonts w:ascii="Arial" w:hAnsi="Arial" w:cs="Arial"/>
                <w:color w:val="000000"/>
                <w:sz w:val="18"/>
                <w:szCs w:val="18"/>
                <w:lang w:eastAsia="es-PE"/>
              </w:rPr>
            </w:pPr>
          </w:p>
        </w:tc>
        <w:tc>
          <w:tcPr>
            <w:tcW w:w="3445" w:type="dxa"/>
            <w:gridSpan w:val="5"/>
            <w:vMerge/>
            <w:shd w:val="clear" w:color="auto" w:fill="auto"/>
            <w:vAlign w:val="center"/>
          </w:tcPr>
          <w:p w14:paraId="746F182E" w14:textId="77777777" w:rsidR="009172BD" w:rsidRPr="009172BD" w:rsidRDefault="009172BD" w:rsidP="009172BD">
            <w:pPr>
              <w:spacing w:line="276" w:lineRule="auto"/>
              <w:rPr>
                <w:rFonts w:ascii="Arial" w:hAnsi="Arial" w:cs="Arial"/>
                <w:color w:val="000000"/>
                <w:sz w:val="18"/>
                <w:szCs w:val="18"/>
                <w:lang w:eastAsia="es-PE"/>
              </w:rPr>
            </w:pPr>
          </w:p>
        </w:tc>
        <w:tc>
          <w:tcPr>
            <w:tcW w:w="4280" w:type="dxa"/>
            <w:gridSpan w:val="5"/>
            <w:shd w:val="clear" w:color="auto" w:fill="auto"/>
          </w:tcPr>
          <w:p w14:paraId="64FF7F8A" w14:textId="77777777" w:rsidR="009172BD" w:rsidRPr="009172BD" w:rsidRDefault="009172BD" w:rsidP="009172BD">
            <w:pPr>
              <w:spacing w:line="276" w:lineRule="auto"/>
              <w:rPr>
                <w:rFonts w:ascii="Arial" w:hAnsi="Arial" w:cs="Arial"/>
                <w:color w:val="000000"/>
                <w:sz w:val="18"/>
                <w:szCs w:val="18"/>
                <w:lang w:eastAsia="es-PE"/>
              </w:rPr>
            </w:pPr>
            <w:r w:rsidRPr="009172BD">
              <w:rPr>
                <w:rFonts w:ascii="Arial" w:hAnsi="Arial" w:cs="Arial"/>
                <w:color w:val="000000"/>
                <w:sz w:val="18"/>
                <w:szCs w:val="18"/>
                <w:lang w:eastAsia="es-PE"/>
              </w:rPr>
              <w:t>Recursos existentes</w:t>
            </w:r>
          </w:p>
        </w:tc>
        <w:tc>
          <w:tcPr>
            <w:tcW w:w="709" w:type="dxa"/>
            <w:gridSpan w:val="3"/>
            <w:shd w:val="clear" w:color="auto" w:fill="00B050"/>
          </w:tcPr>
          <w:p w14:paraId="38CCC173" w14:textId="77777777" w:rsidR="009172BD" w:rsidRPr="009172BD" w:rsidRDefault="009172BD" w:rsidP="009172BD">
            <w:pPr>
              <w:spacing w:line="276" w:lineRule="auto"/>
              <w:jc w:val="center"/>
              <w:rPr>
                <w:rFonts w:ascii="Arial" w:hAnsi="Arial" w:cs="Arial"/>
                <w:color w:val="000000"/>
                <w:sz w:val="18"/>
                <w:szCs w:val="18"/>
                <w:lang w:eastAsia="es-PE"/>
              </w:rPr>
            </w:pPr>
            <w:r w:rsidRPr="009172BD">
              <w:rPr>
                <w:rFonts w:ascii="Arial" w:hAnsi="Arial" w:cs="Arial"/>
                <w:color w:val="000000"/>
                <w:sz w:val="18"/>
                <w:szCs w:val="18"/>
                <w:lang w:eastAsia="es-PE"/>
              </w:rPr>
              <w:t>70%</w:t>
            </w:r>
          </w:p>
        </w:tc>
        <w:tc>
          <w:tcPr>
            <w:tcW w:w="567" w:type="dxa"/>
            <w:gridSpan w:val="2"/>
          </w:tcPr>
          <w:p w14:paraId="22263D55" w14:textId="77777777" w:rsidR="009172BD" w:rsidRPr="009172BD" w:rsidRDefault="009172BD" w:rsidP="009172BD">
            <w:pPr>
              <w:spacing w:line="276" w:lineRule="auto"/>
              <w:jc w:val="center"/>
              <w:rPr>
                <w:rFonts w:ascii="Arial" w:hAnsi="Arial" w:cs="Arial"/>
                <w:color w:val="000000"/>
                <w:sz w:val="18"/>
                <w:szCs w:val="18"/>
                <w:lang w:eastAsia="es-PE"/>
              </w:rPr>
            </w:pPr>
          </w:p>
        </w:tc>
      </w:tr>
      <w:tr w:rsidR="009172BD" w:rsidRPr="009172BD" w14:paraId="61E6F3C0" w14:textId="77777777" w:rsidTr="006E58AB">
        <w:tblPrEx>
          <w:tblCellMar>
            <w:top w:w="0" w:type="dxa"/>
          </w:tblCellMar>
        </w:tblPrEx>
        <w:trPr>
          <w:gridAfter w:val="2"/>
          <w:wAfter w:w="848" w:type="dxa"/>
          <w:trHeight w:val="240"/>
        </w:trPr>
        <w:tc>
          <w:tcPr>
            <w:tcW w:w="230" w:type="dxa"/>
          </w:tcPr>
          <w:p w14:paraId="4C68174B" w14:textId="77777777" w:rsidR="009172BD" w:rsidRPr="009172BD" w:rsidRDefault="009172BD" w:rsidP="009172BD">
            <w:pPr>
              <w:spacing w:line="276" w:lineRule="auto"/>
              <w:rPr>
                <w:rFonts w:ascii="Arial" w:hAnsi="Arial" w:cs="Arial"/>
                <w:color w:val="000000"/>
                <w:sz w:val="18"/>
                <w:szCs w:val="18"/>
                <w:lang w:eastAsia="es-PE"/>
              </w:rPr>
            </w:pPr>
          </w:p>
        </w:tc>
        <w:tc>
          <w:tcPr>
            <w:tcW w:w="337" w:type="dxa"/>
          </w:tcPr>
          <w:p w14:paraId="505275AE" w14:textId="77777777" w:rsidR="009172BD" w:rsidRPr="009172BD" w:rsidRDefault="009172BD" w:rsidP="009172BD">
            <w:pPr>
              <w:spacing w:line="276" w:lineRule="auto"/>
              <w:rPr>
                <w:rFonts w:ascii="Arial" w:hAnsi="Arial" w:cs="Arial"/>
                <w:color w:val="000000"/>
                <w:sz w:val="18"/>
                <w:szCs w:val="18"/>
                <w:lang w:eastAsia="es-PE"/>
              </w:rPr>
            </w:pPr>
          </w:p>
        </w:tc>
        <w:tc>
          <w:tcPr>
            <w:tcW w:w="350" w:type="dxa"/>
            <w:shd w:val="clear" w:color="auto" w:fill="auto"/>
            <w:vAlign w:val="center"/>
          </w:tcPr>
          <w:p w14:paraId="06798176" w14:textId="77777777" w:rsidR="009172BD" w:rsidRPr="009172BD" w:rsidRDefault="009172BD" w:rsidP="009172BD">
            <w:pPr>
              <w:spacing w:line="276" w:lineRule="auto"/>
              <w:rPr>
                <w:rFonts w:ascii="Arial" w:hAnsi="Arial" w:cs="Arial"/>
                <w:color w:val="000000"/>
                <w:sz w:val="18"/>
                <w:szCs w:val="18"/>
                <w:lang w:eastAsia="es-PE"/>
              </w:rPr>
            </w:pPr>
          </w:p>
        </w:tc>
        <w:tc>
          <w:tcPr>
            <w:tcW w:w="3445" w:type="dxa"/>
            <w:gridSpan w:val="5"/>
            <w:shd w:val="clear" w:color="auto" w:fill="auto"/>
            <w:vAlign w:val="center"/>
          </w:tcPr>
          <w:p w14:paraId="7E6838E5" w14:textId="77777777" w:rsidR="009172BD" w:rsidRPr="009172BD" w:rsidRDefault="009172BD" w:rsidP="009172BD">
            <w:pPr>
              <w:spacing w:line="276" w:lineRule="auto"/>
              <w:rPr>
                <w:rFonts w:ascii="Arial" w:hAnsi="Arial" w:cs="Arial"/>
                <w:color w:val="000000"/>
                <w:sz w:val="18"/>
                <w:szCs w:val="18"/>
                <w:lang w:eastAsia="es-PE"/>
              </w:rPr>
            </w:pPr>
          </w:p>
        </w:tc>
        <w:tc>
          <w:tcPr>
            <w:tcW w:w="4280" w:type="dxa"/>
            <w:gridSpan w:val="5"/>
            <w:shd w:val="clear" w:color="auto" w:fill="auto"/>
          </w:tcPr>
          <w:p w14:paraId="7F5BAFC2" w14:textId="77777777" w:rsidR="009172BD" w:rsidRPr="009172BD" w:rsidRDefault="009172BD" w:rsidP="009172BD">
            <w:pPr>
              <w:spacing w:line="276" w:lineRule="auto"/>
              <w:rPr>
                <w:rFonts w:ascii="Arial" w:hAnsi="Arial" w:cs="Arial"/>
                <w:color w:val="000000"/>
                <w:sz w:val="18"/>
                <w:szCs w:val="18"/>
                <w:lang w:eastAsia="es-PE"/>
              </w:rPr>
            </w:pPr>
            <w:r w:rsidRPr="009172BD">
              <w:rPr>
                <w:rFonts w:ascii="Arial" w:hAnsi="Arial" w:cs="Arial"/>
                <w:color w:val="000000"/>
                <w:sz w:val="18"/>
                <w:szCs w:val="18"/>
                <w:lang w:eastAsia="es-PE"/>
              </w:rPr>
              <w:t>Experiencia pasada</w:t>
            </w:r>
          </w:p>
        </w:tc>
        <w:tc>
          <w:tcPr>
            <w:tcW w:w="709" w:type="dxa"/>
            <w:gridSpan w:val="3"/>
            <w:shd w:val="clear" w:color="auto" w:fill="00B050"/>
          </w:tcPr>
          <w:p w14:paraId="7B72AE5E" w14:textId="77777777" w:rsidR="009172BD" w:rsidRPr="009172BD" w:rsidRDefault="009172BD" w:rsidP="009172BD">
            <w:pPr>
              <w:spacing w:line="276" w:lineRule="auto"/>
              <w:jc w:val="center"/>
              <w:rPr>
                <w:rFonts w:ascii="Arial" w:hAnsi="Arial" w:cs="Arial"/>
                <w:color w:val="000000"/>
                <w:sz w:val="18"/>
                <w:szCs w:val="18"/>
                <w:lang w:eastAsia="es-PE"/>
              </w:rPr>
            </w:pPr>
            <w:r w:rsidRPr="009172BD">
              <w:rPr>
                <w:rFonts w:ascii="Arial" w:hAnsi="Arial" w:cs="Arial"/>
                <w:color w:val="000000"/>
                <w:sz w:val="18"/>
                <w:szCs w:val="18"/>
                <w:lang w:eastAsia="es-PE"/>
              </w:rPr>
              <w:t>70%</w:t>
            </w:r>
          </w:p>
        </w:tc>
        <w:tc>
          <w:tcPr>
            <w:tcW w:w="567" w:type="dxa"/>
            <w:gridSpan w:val="2"/>
          </w:tcPr>
          <w:p w14:paraId="799846F4" w14:textId="77777777" w:rsidR="009172BD" w:rsidRPr="009172BD" w:rsidRDefault="009172BD" w:rsidP="009172BD">
            <w:pPr>
              <w:spacing w:line="276" w:lineRule="auto"/>
              <w:jc w:val="center"/>
              <w:rPr>
                <w:rFonts w:ascii="Arial" w:hAnsi="Arial" w:cs="Arial"/>
                <w:color w:val="000000"/>
                <w:sz w:val="18"/>
                <w:szCs w:val="18"/>
                <w:lang w:eastAsia="es-PE"/>
              </w:rPr>
            </w:pPr>
          </w:p>
        </w:tc>
      </w:tr>
      <w:tr w:rsidR="009172BD" w:rsidRPr="009172BD" w14:paraId="6E96A2EC" w14:textId="77777777" w:rsidTr="006E58AB">
        <w:tblPrEx>
          <w:tblCellMar>
            <w:top w:w="0" w:type="dxa"/>
          </w:tblCellMar>
        </w:tblPrEx>
        <w:trPr>
          <w:gridAfter w:val="2"/>
          <w:wAfter w:w="848" w:type="dxa"/>
          <w:trHeight w:val="240"/>
        </w:trPr>
        <w:tc>
          <w:tcPr>
            <w:tcW w:w="230" w:type="dxa"/>
          </w:tcPr>
          <w:p w14:paraId="7422095A" w14:textId="77777777" w:rsidR="009172BD" w:rsidRPr="009172BD" w:rsidRDefault="009172BD" w:rsidP="009172BD">
            <w:pPr>
              <w:spacing w:line="276" w:lineRule="auto"/>
              <w:rPr>
                <w:rFonts w:ascii="Arial" w:hAnsi="Arial" w:cs="Arial"/>
                <w:color w:val="000000"/>
                <w:sz w:val="18"/>
                <w:szCs w:val="18"/>
                <w:lang w:eastAsia="es-PE"/>
              </w:rPr>
            </w:pPr>
          </w:p>
        </w:tc>
        <w:tc>
          <w:tcPr>
            <w:tcW w:w="337" w:type="dxa"/>
          </w:tcPr>
          <w:p w14:paraId="58CDC485" w14:textId="77777777" w:rsidR="009172BD" w:rsidRPr="009172BD" w:rsidRDefault="009172BD" w:rsidP="009172BD">
            <w:pPr>
              <w:spacing w:line="276" w:lineRule="auto"/>
              <w:rPr>
                <w:rFonts w:ascii="Arial" w:hAnsi="Arial" w:cs="Arial"/>
                <w:color w:val="000000"/>
                <w:sz w:val="18"/>
                <w:szCs w:val="18"/>
                <w:lang w:eastAsia="es-PE"/>
              </w:rPr>
            </w:pPr>
          </w:p>
        </w:tc>
        <w:tc>
          <w:tcPr>
            <w:tcW w:w="350" w:type="dxa"/>
            <w:shd w:val="clear" w:color="auto" w:fill="auto"/>
            <w:vAlign w:val="center"/>
            <w:hideMark/>
          </w:tcPr>
          <w:p w14:paraId="68F901D9" w14:textId="77777777" w:rsidR="009172BD" w:rsidRPr="009172BD" w:rsidRDefault="009172BD" w:rsidP="009172BD">
            <w:pPr>
              <w:spacing w:line="276" w:lineRule="auto"/>
              <w:rPr>
                <w:rFonts w:ascii="Arial" w:hAnsi="Arial" w:cs="Arial"/>
                <w:color w:val="000000"/>
                <w:sz w:val="18"/>
                <w:szCs w:val="18"/>
                <w:lang w:eastAsia="es-PE"/>
              </w:rPr>
            </w:pPr>
          </w:p>
        </w:tc>
        <w:tc>
          <w:tcPr>
            <w:tcW w:w="3445" w:type="dxa"/>
            <w:gridSpan w:val="5"/>
            <w:shd w:val="clear" w:color="auto" w:fill="auto"/>
            <w:vAlign w:val="center"/>
            <w:hideMark/>
          </w:tcPr>
          <w:p w14:paraId="33C8D260" w14:textId="77777777" w:rsidR="009172BD" w:rsidRPr="009172BD" w:rsidRDefault="009172BD" w:rsidP="009172BD">
            <w:pPr>
              <w:spacing w:line="276" w:lineRule="auto"/>
              <w:rPr>
                <w:rFonts w:ascii="Arial" w:hAnsi="Arial" w:cs="Arial"/>
                <w:color w:val="000000"/>
                <w:sz w:val="18"/>
                <w:szCs w:val="18"/>
                <w:lang w:eastAsia="es-PE"/>
              </w:rPr>
            </w:pPr>
          </w:p>
        </w:tc>
        <w:tc>
          <w:tcPr>
            <w:tcW w:w="4280" w:type="dxa"/>
            <w:gridSpan w:val="5"/>
            <w:shd w:val="clear" w:color="auto" w:fill="auto"/>
            <w:hideMark/>
          </w:tcPr>
          <w:p w14:paraId="3A3B7FF9" w14:textId="77777777" w:rsidR="009172BD" w:rsidRPr="009172BD" w:rsidRDefault="009172BD" w:rsidP="009172BD">
            <w:pPr>
              <w:spacing w:line="276" w:lineRule="auto"/>
              <w:rPr>
                <w:rFonts w:ascii="Arial" w:hAnsi="Arial" w:cs="Arial"/>
                <w:color w:val="000000"/>
                <w:sz w:val="18"/>
                <w:szCs w:val="18"/>
                <w:lang w:eastAsia="es-PE"/>
              </w:rPr>
            </w:pPr>
            <w:r w:rsidRPr="009172BD">
              <w:rPr>
                <w:rFonts w:ascii="Arial" w:hAnsi="Arial" w:cs="Arial"/>
                <w:color w:val="000000"/>
                <w:sz w:val="18"/>
                <w:szCs w:val="18"/>
                <w:lang w:eastAsia="es-PE"/>
              </w:rPr>
              <w:t>Experiencia actual</w:t>
            </w:r>
          </w:p>
        </w:tc>
        <w:tc>
          <w:tcPr>
            <w:tcW w:w="709" w:type="dxa"/>
            <w:gridSpan w:val="3"/>
            <w:shd w:val="clear" w:color="auto" w:fill="FF0000"/>
          </w:tcPr>
          <w:p w14:paraId="17A937CB" w14:textId="77777777" w:rsidR="009172BD" w:rsidRPr="009172BD" w:rsidRDefault="009172BD" w:rsidP="009172BD">
            <w:pPr>
              <w:spacing w:line="276" w:lineRule="auto"/>
              <w:jc w:val="center"/>
              <w:rPr>
                <w:rFonts w:ascii="Arial" w:hAnsi="Arial" w:cs="Arial"/>
                <w:color w:val="000000"/>
                <w:sz w:val="18"/>
                <w:szCs w:val="18"/>
                <w:lang w:eastAsia="es-PE"/>
              </w:rPr>
            </w:pPr>
            <w:r w:rsidRPr="009172BD">
              <w:rPr>
                <w:rFonts w:ascii="Arial" w:hAnsi="Arial" w:cs="Arial"/>
                <w:color w:val="000000"/>
                <w:sz w:val="18"/>
                <w:szCs w:val="18"/>
                <w:lang w:eastAsia="es-PE"/>
              </w:rPr>
              <w:t>40%</w:t>
            </w:r>
          </w:p>
        </w:tc>
        <w:tc>
          <w:tcPr>
            <w:tcW w:w="567" w:type="dxa"/>
            <w:gridSpan w:val="2"/>
          </w:tcPr>
          <w:p w14:paraId="51CE3366" w14:textId="77777777" w:rsidR="009172BD" w:rsidRPr="009172BD" w:rsidRDefault="009172BD" w:rsidP="009172BD">
            <w:pPr>
              <w:spacing w:line="276" w:lineRule="auto"/>
              <w:jc w:val="center"/>
              <w:rPr>
                <w:rFonts w:ascii="Arial" w:hAnsi="Arial" w:cs="Arial"/>
                <w:color w:val="000000"/>
                <w:sz w:val="18"/>
                <w:szCs w:val="18"/>
                <w:lang w:eastAsia="es-PE"/>
              </w:rPr>
            </w:pPr>
          </w:p>
        </w:tc>
      </w:tr>
      <w:tr w:rsidR="009172BD" w:rsidRPr="009172BD" w14:paraId="1C5CA634" w14:textId="77777777" w:rsidTr="006E58AB">
        <w:tblPrEx>
          <w:tblCellMar>
            <w:top w:w="0" w:type="dxa"/>
          </w:tblCellMar>
        </w:tblPrEx>
        <w:trPr>
          <w:gridAfter w:val="2"/>
          <w:wAfter w:w="848" w:type="dxa"/>
          <w:trHeight w:val="240"/>
        </w:trPr>
        <w:tc>
          <w:tcPr>
            <w:tcW w:w="230" w:type="dxa"/>
          </w:tcPr>
          <w:p w14:paraId="23F533E5" w14:textId="77777777" w:rsidR="009172BD" w:rsidRPr="009172BD" w:rsidRDefault="009172BD" w:rsidP="009172BD">
            <w:pPr>
              <w:spacing w:line="276" w:lineRule="auto"/>
              <w:rPr>
                <w:rFonts w:ascii="Arial" w:hAnsi="Arial" w:cs="Arial"/>
                <w:color w:val="000000"/>
                <w:sz w:val="18"/>
                <w:szCs w:val="18"/>
                <w:lang w:eastAsia="es-PE"/>
              </w:rPr>
            </w:pPr>
          </w:p>
        </w:tc>
        <w:tc>
          <w:tcPr>
            <w:tcW w:w="337" w:type="dxa"/>
          </w:tcPr>
          <w:p w14:paraId="10D48AEC" w14:textId="77777777" w:rsidR="009172BD" w:rsidRPr="009172BD" w:rsidRDefault="009172BD" w:rsidP="009172BD">
            <w:pPr>
              <w:spacing w:line="276" w:lineRule="auto"/>
              <w:rPr>
                <w:rFonts w:ascii="Arial" w:hAnsi="Arial" w:cs="Arial"/>
                <w:color w:val="000000"/>
                <w:sz w:val="18"/>
                <w:szCs w:val="18"/>
                <w:lang w:eastAsia="es-PE"/>
              </w:rPr>
            </w:pPr>
          </w:p>
        </w:tc>
        <w:tc>
          <w:tcPr>
            <w:tcW w:w="350" w:type="dxa"/>
            <w:shd w:val="clear" w:color="auto" w:fill="auto"/>
            <w:vAlign w:val="center"/>
          </w:tcPr>
          <w:p w14:paraId="44E23216" w14:textId="77777777" w:rsidR="009172BD" w:rsidRPr="009172BD" w:rsidRDefault="009172BD" w:rsidP="009172BD">
            <w:pPr>
              <w:spacing w:line="276" w:lineRule="auto"/>
              <w:rPr>
                <w:rFonts w:ascii="Arial" w:hAnsi="Arial" w:cs="Arial"/>
                <w:color w:val="000000"/>
                <w:sz w:val="18"/>
                <w:szCs w:val="18"/>
                <w:lang w:eastAsia="es-PE"/>
              </w:rPr>
            </w:pPr>
          </w:p>
        </w:tc>
        <w:tc>
          <w:tcPr>
            <w:tcW w:w="3445" w:type="dxa"/>
            <w:gridSpan w:val="5"/>
            <w:shd w:val="clear" w:color="auto" w:fill="auto"/>
            <w:vAlign w:val="center"/>
          </w:tcPr>
          <w:p w14:paraId="34A8523B" w14:textId="77777777" w:rsidR="009172BD" w:rsidRPr="009172BD" w:rsidRDefault="009172BD" w:rsidP="009172BD">
            <w:pPr>
              <w:spacing w:line="276" w:lineRule="auto"/>
              <w:rPr>
                <w:rFonts w:ascii="Arial" w:hAnsi="Arial" w:cs="Arial"/>
                <w:color w:val="000000"/>
                <w:sz w:val="18"/>
                <w:szCs w:val="18"/>
                <w:lang w:eastAsia="es-PE"/>
              </w:rPr>
            </w:pPr>
          </w:p>
        </w:tc>
        <w:tc>
          <w:tcPr>
            <w:tcW w:w="3961" w:type="dxa"/>
            <w:gridSpan w:val="4"/>
            <w:shd w:val="clear" w:color="auto" w:fill="auto"/>
          </w:tcPr>
          <w:p w14:paraId="38676BEA" w14:textId="77777777" w:rsidR="009172BD" w:rsidRPr="009172BD" w:rsidRDefault="009172BD" w:rsidP="009172BD">
            <w:pPr>
              <w:spacing w:line="276" w:lineRule="auto"/>
              <w:jc w:val="both"/>
              <w:rPr>
                <w:rFonts w:ascii="Arial" w:hAnsi="Arial" w:cs="Arial"/>
                <w:color w:val="000000"/>
                <w:sz w:val="18"/>
                <w:szCs w:val="18"/>
                <w:lang w:eastAsia="es-PE"/>
              </w:rPr>
            </w:pPr>
          </w:p>
        </w:tc>
        <w:tc>
          <w:tcPr>
            <w:tcW w:w="319" w:type="dxa"/>
            <w:shd w:val="clear" w:color="auto" w:fill="auto"/>
          </w:tcPr>
          <w:p w14:paraId="72A3B89C" w14:textId="77777777" w:rsidR="009172BD" w:rsidRPr="009172BD" w:rsidRDefault="009172BD" w:rsidP="009172BD">
            <w:pPr>
              <w:spacing w:line="276" w:lineRule="auto"/>
              <w:jc w:val="center"/>
              <w:rPr>
                <w:rFonts w:ascii="Arial" w:hAnsi="Arial" w:cs="Arial"/>
                <w:color w:val="000000"/>
                <w:sz w:val="18"/>
                <w:szCs w:val="18"/>
                <w:lang w:eastAsia="es-PE"/>
              </w:rPr>
            </w:pPr>
          </w:p>
        </w:tc>
        <w:tc>
          <w:tcPr>
            <w:tcW w:w="709" w:type="dxa"/>
            <w:gridSpan w:val="3"/>
          </w:tcPr>
          <w:p w14:paraId="0DEE3941" w14:textId="77777777" w:rsidR="009172BD" w:rsidRPr="009172BD" w:rsidRDefault="009172BD" w:rsidP="009172BD">
            <w:pPr>
              <w:spacing w:line="276" w:lineRule="auto"/>
              <w:jc w:val="center"/>
              <w:rPr>
                <w:rFonts w:ascii="Arial" w:hAnsi="Arial" w:cs="Arial"/>
                <w:color w:val="000000"/>
                <w:sz w:val="18"/>
                <w:szCs w:val="18"/>
                <w:lang w:eastAsia="es-PE"/>
              </w:rPr>
            </w:pPr>
          </w:p>
        </w:tc>
        <w:tc>
          <w:tcPr>
            <w:tcW w:w="567" w:type="dxa"/>
            <w:gridSpan w:val="2"/>
          </w:tcPr>
          <w:p w14:paraId="07171A67" w14:textId="77777777" w:rsidR="009172BD" w:rsidRPr="009172BD" w:rsidRDefault="009172BD" w:rsidP="009172BD">
            <w:pPr>
              <w:spacing w:line="276" w:lineRule="auto"/>
              <w:jc w:val="center"/>
              <w:rPr>
                <w:rFonts w:ascii="Arial" w:hAnsi="Arial" w:cs="Arial"/>
                <w:color w:val="000000"/>
                <w:sz w:val="18"/>
                <w:szCs w:val="18"/>
                <w:lang w:eastAsia="es-PE"/>
              </w:rPr>
            </w:pPr>
          </w:p>
        </w:tc>
      </w:tr>
      <w:tr w:rsidR="009172BD" w:rsidRPr="009172BD" w14:paraId="49565865" w14:textId="77777777" w:rsidTr="006E58AB">
        <w:tblPrEx>
          <w:tblCellMar>
            <w:top w:w="0" w:type="dxa"/>
          </w:tblCellMar>
        </w:tblPrEx>
        <w:trPr>
          <w:gridAfter w:val="2"/>
          <w:wAfter w:w="848" w:type="dxa"/>
          <w:trHeight w:val="240"/>
        </w:trPr>
        <w:tc>
          <w:tcPr>
            <w:tcW w:w="230" w:type="dxa"/>
            <w:shd w:val="clear" w:color="auto" w:fill="F2F2F2" w:themeFill="background1" w:themeFillShade="F2"/>
          </w:tcPr>
          <w:p w14:paraId="2960E8FE" w14:textId="77777777" w:rsidR="009172BD" w:rsidRPr="009172BD" w:rsidRDefault="009172BD" w:rsidP="009172BD">
            <w:pPr>
              <w:spacing w:line="276" w:lineRule="auto"/>
              <w:rPr>
                <w:rFonts w:ascii="Arial" w:hAnsi="Arial" w:cs="Arial"/>
                <w:b/>
                <w:bCs/>
                <w:color w:val="000000"/>
                <w:sz w:val="18"/>
                <w:szCs w:val="18"/>
                <w:lang w:eastAsia="es-PE"/>
              </w:rPr>
            </w:pPr>
            <w:r w:rsidRPr="009172BD">
              <w:rPr>
                <w:rFonts w:ascii="Arial" w:hAnsi="Arial" w:cs="Arial"/>
                <w:b/>
                <w:bCs/>
                <w:color w:val="000000"/>
                <w:sz w:val="18"/>
                <w:szCs w:val="18"/>
                <w:lang w:eastAsia="es-PE"/>
              </w:rPr>
              <w:t>y</w:t>
            </w:r>
          </w:p>
        </w:tc>
        <w:tc>
          <w:tcPr>
            <w:tcW w:w="8412" w:type="dxa"/>
            <w:gridSpan w:val="12"/>
            <w:shd w:val="clear" w:color="auto" w:fill="F2F2F2" w:themeFill="background1" w:themeFillShade="F2"/>
          </w:tcPr>
          <w:p w14:paraId="05D7126C" w14:textId="77777777" w:rsidR="009172BD" w:rsidRPr="009172BD" w:rsidRDefault="009172BD" w:rsidP="009172BD">
            <w:pPr>
              <w:spacing w:line="276" w:lineRule="auto"/>
              <w:rPr>
                <w:rFonts w:ascii="Arial" w:hAnsi="Arial" w:cs="Arial"/>
                <w:color w:val="000000"/>
                <w:sz w:val="18"/>
                <w:szCs w:val="18"/>
                <w:lang w:eastAsia="es-PE"/>
              </w:rPr>
            </w:pPr>
            <w:r w:rsidRPr="009172BD">
              <w:rPr>
                <w:rFonts w:ascii="Arial" w:hAnsi="Arial" w:cs="Arial"/>
                <w:b/>
                <w:color w:val="000000"/>
                <w:sz w:val="18"/>
                <w:szCs w:val="18"/>
                <w:lang w:eastAsia="es-PE"/>
              </w:rPr>
              <w:t>VARIABLE DEPENDIENTE: SOSTENIBILIDAD DEL SECTOR MINERO</w:t>
            </w:r>
          </w:p>
        </w:tc>
        <w:tc>
          <w:tcPr>
            <w:tcW w:w="709" w:type="dxa"/>
            <w:gridSpan w:val="3"/>
            <w:shd w:val="clear" w:color="auto" w:fill="F2F2F2" w:themeFill="background1" w:themeFillShade="F2"/>
          </w:tcPr>
          <w:p w14:paraId="26EA6AEA" w14:textId="77777777" w:rsidR="009172BD" w:rsidRPr="009172BD" w:rsidRDefault="009172BD" w:rsidP="009172BD">
            <w:pPr>
              <w:spacing w:line="276" w:lineRule="auto"/>
              <w:rPr>
                <w:rFonts w:ascii="Arial" w:hAnsi="Arial" w:cs="Arial"/>
                <w:b/>
                <w:color w:val="000000"/>
                <w:sz w:val="18"/>
                <w:szCs w:val="18"/>
                <w:lang w:eastAsia="es-PE"/>
              </w:rPr>
            </w:pPr>
          </w:p>
        </w:tc>
        <w:tc>
          <w:tcPr>
            <w:tcW w:w="567" w:type="dxa"/>
            <w:gridSpan w:val="2"/>
            <w:shd w:val="clear" w:color="auto" w:fill="F2F2F2" w:themeFill="background1" w:themeFillShade="F2"/>
          </w:tcPr>
          <w:p w14:paraId="0A1456E5" w14:textId="77777777" w:rsidR="009172BD" w:rsidRPr="009172BD" w:rsidRDefault="009172BD" w:rsidP="009172BD">
            <w:pPr>
              <w:spacing w:line="276" w:lineRule="auto"/>
              <w:rPr>
                <w:rFonts w:ascii="Arial" w:hAnsi="Arial" w:cs="Arial"/>
                <w:b/>
                <w:color w:val="000000"/>
                <w:sz w:val="18"/>
                <w:szCs w:val="18"/>
                <w:lang w:eastAsia="es-PE"/>
              </w:rPr>
            </w:pPr>
          </w:p>
        </w:tc>
      </w:tr>
      <w:tr w:rsidR="009172BD" w:rsidRPr="009172BD" w14:paraId="3CD84E22" w14:textId="77777777" w:rsidTr="006E58AB">
        <w:tblPrEx>
          <w:tblCellMar>
            <w:top w:w="0" w:type="dxa"/>
          </w:tblCellMar>
        </w:tblPrEx>
        <w:trPr>
          <w:gridAfter w:val="2"/>
          <w:wAfter w:w="848" w:type="dxa"/>
          <w:trHeight w:val="240"/>
        </w:trPr>
        <w:tc>
          <w:tcPr>
            <w:tcW w:w="230" w:type="dxa"/>
          </w:tcPr>
          <w:p w14:paraId="108A064B" w14:textId="77777777" w:rsidR="009172BD" w:rsidRPr="009172BD" w:rsidRDefault="009172BD" w:rsidP="009172BD">
            <w:pPr>
              <w:spacing w:line="276" w:lineRule="auto"/>
              <w:rPr>
                <w:rFonts w:ascii="Arial" w:hAnsi="Arial" w:cs="Arial"/>
                <w:color w:val="000000"/>
                <w:sz w:val="18"/>
                <w:szCs w:val="18"/>
                <w:lang w:eastAsia="es-PE"/>
              </w:rPr>
            </w:pPr>
          </w:p>
        </w:tc>
        <w:tc>
          <w:tcPr>
            <w:tcW w:w="4132" w:type="dxa"/>
            <w:gridSpan w:val="7"/>
          </w:tcPr>
          <w:p w14:paraId="1A20186E" w14:textId="77777777" w:rsidR="009172BD" w:rsidRPr="009172BD" w:rsidRDefault="009172BD" w:rsidP="009172BD">
            <w:pPr>
              <w:spacing w:line="276" w:lineRule="auto"/>
              <w:rPr>
                <w:rFonts w:ascii="Arial" w:hAnsi="Arial" w:cs="Arial"/>
                <w:color w:val="000000"/>
                <w:sz w:val="18"/>
                <w:szCs w:val="18"/>
                <w:lang w:eastAsia="es-PE"/>
              </w:rPr>
            </w:pPr>
            <w:r w:rsidRPr="009172BD">
              <w:rPr>
                <w:rFonts w:ascii="Arial" w:hAnsi="Arial" w:cs="Arial"/>
                <w:color w:val="000000"/>
                <w:sz w:val="18"/>
                <w:szCs w:val="18"/>
                <w:u w:val="single"/>
                <w:lang w:eastAsia="es-PE"/>
              </w:rPr>
              <w:t xml:space="preserve">Indicador: </w:t>
            </w:r>
          </w:p>
        </w:tc>
        <w:tc>
          <w:tcPr>
            <w:tcW w:w="3961" w:type="dxa"/>
            <w:gridSpan w:val="4"/>
            <w:shd w:val="clear" w:color="auto" w:fill="auto"/>
          </w:tcPr>
          <w:p w14:paraId="5C55FBBE" w14:textId="77777777" w:rsidR="009172BD" w:rsidRPr="009172BD" w:rsidRDefault="009172BD" w:rsidP="009172BD">
            <w:pPr>
              <w:spacing w:line="276" w:lineRule="auto"/>
              <w:jc w:val="both"/>
              <w:rPr>
                <w:rFonts w:ascii="Arial" w:hAnsi="Arial" w:cs="Arial"/>
                <w:color w:val="000000"/>
                <w:sz w:val="18"/>
                <w:szCs w:val="18"/>
                <w:lang w:eastAsia="es-PE"/>
              </w:rPr>
            </w:pPr>
          </w:p>
        </w:tc>
        <w:tc>
          <w:tcPr>
            <w:tcW w:w="319" w:type="dxa"/>
            <w:shd w:val="clear" w:color="auto" w:fill="auto"/>
          </w:tcPr>
          <w:p w14:paraId="69A7824F" w14:textId="77777777" w:rsidR="009172BD" w:rsidRPr="009172BD" w:rsidRDefault="009172BD" w:rsidP="009172BD">
            <w:pPr>
              <w:spacing w:line="276" w:lineRule="auto"/>
              <w:jc w:val="center"/>
              <w:rPr>
                <w:rFonts w:ascii="Arial" w:hAnsi="Arial" w:cs="Arial"/>
                <w:color w:val="000000"/>
                <w:sz w:val="18"/>
                <w:szCs w:val="18"/>
                <w:lang w:eastAsia="es-PE"/>
              </w:rPr>
            </w:pPr>
          </w:p>
        </w:tc>
        <w:tc>
          <w:tcPr>
            <w:tcW w:w="709" w:type="dxa"/>
            <w:gridSpan w:val="3"/>
            <w:tcBorders>
              <w:bottom w:val="single" w:sz="4" w:space="0" w:color="auto"/>
            </w:tcBorders>
          </w:tcPr>
          <w:p w14:paraId="5A3F0C2E" w14:textId="77777777" w:rsidR="009172BD" w:rsidRPr="009172BD" w:rsidRDefault="009172BD" w:rsidP="009172BD">
            <w:pPr>
              <w:spacing w:line="276" w:lineRule="auto"/>
              <w:jc w:val="center"/>
              <w:rPr>
                <w:rFonts w:ascii="Arial" w:hAnsi="Arial" w:cs="Arial"/>
                <w:color w:val="000000"/>
                <w:sz w:val="18"/>
                <w:szCs w:val="18"/>
                <w:lang w:eastAsia="es-PE"/>
              </w:rPr>
            </w:pPr>
            <w:r w:rsidRPr="009172BD">
              <w:rPr>
                <w:rFonts w:ascii="Arial" w:hAnsi="Arial" w:cs="Arial"/>
                <w:color w:val="000000"/>
                <w:sz w:val="18"/>
                <w:szCs w:val="18"/>
                <w:u w:val="single"/>
                <w:lang w:eastAsia="es-PE"/>
              </w:rPr>
              <w:t>Peso</w:t>
            </w:r>
          </w:p>
        </w:tc>
        <w:tc>
          <w:tcPr>
            <w:tcW w:w="567" w:type="dxa"/>
            <w:gridSpan w:val="2"/>
            <w:tcBorders>
              <w:bottom w:val="single" w:sz="4" w:space="0" w:color="auto"/>
            </w:tcBorders>
          </w:tcPr>
          <w:p w14:paraId="3FC327BD" w14:textId="77777777" w:rsidR="009172BD" w:rsidRPr="009172BD" w:rsidRDefault="009172BD" w:rsidP="009172BD">
            <w:pPr>
              <w:spacing w:line="276" w:lineRule="auto"/>
              <w:jc w:val="center"/>
              <w:rPr>
                <w:rFonts w:ascii="Arial" w:hAnsi="Arial" w:cs="Arial"/>
                <w:color w:val="000000"/>
                <w:sz w:val="18"/>
                <w:szCs w:val="18"/>
                <w:lang w:eastAsia="es-PE"/>
              </w:rPr>
            </w:pPr>
            <w:r w:rsidRPr="009172BD">
              <w:rPr>
                <w:rFonts w:ascii="Arial" w:hAnsi="Arial" w:cs="Arial"/>
                <w:color w:val="000000"/>
                <w:sz w:val="18"/>
                <w:szCs w:val="18"/>
                <w:u w:val="single"/>
                <w:lang w:eastAsia="es-PE"/>
              </w:rPr>
              <w:t>Valor</w:t>
            </w:r>
          </w:p>
        </w:tc>
      </w:tr>
      <w:tr w:rsidR="009172BD" w:rsidRPr="009172BD" w14:paraId="4069C070" w14:textId="77777777" w:rsidTr="006E58AB">
        <w:tblPrEx>
          <w:tblCellMar>
            <w:top w:w="0" w:type="dxa"/>
          </w:tblCellMar>
        </w:tblPrEx>
        <w:trPr>
          <w:gridAfter w:val="2"/>
          <w:wAfter w:w="848" w:type="dxa"/>
          <w:trHeight w:val="240"/>
        </w:trPr>
        <w:tc>
          <w:tcPr>
            <w:tcW w:w="230" w:type="dxa"/>
          </w:tcPr>
          <w:p w14:paraId="513A4B56" w14:textId="77777777" w:rsidR="009172BD" w:rsidRPr="009172BD" w:rsidRDefault="009172BD" w:rsidP="009172BD">
            <w:pPr>
              <w:spacing w:line="276" w:lineRule="auto"/>
              <w:rPr>
                <w:rFonts w:ascii="Arial" w:hAnsi="Arial" w:cs="Arial"/>
                <w:color w:val="000000"/>
                <w:sz w:val="18"/>
                <w:szCs w:val="18"/>
                <w:lang w:eastAsia="es-PE"/>
              </w:rPr>
            </w:pPr>
          </w:p>
        </w:tc>
        <w:tc>
          <w:tcPr>
            <w:tcW w:w="687" w:type="dxa"/>
            <w:gridSpan w:val="2"/>
          </w:tcPr>
          <w:p w14:paraId="44690C0A" w14:textId="77777777" w:rsidR="009172BD" w:rsidRPr="009172BD" w:rsidRDefault="009172BD" w:rsidP="009172BD">
            <w:pPr>
              <w:spacing w:line="276" w:lineRule="auto"/>
              <w:rPr>
                <w:rFonts w:ascii="Arial" w:hAnsi="Arial" w:cs="Arial"/>
                <w:b/>
                <w:bCs/>
                <w:color w:val="000000"/>
                <w:sz w:val="18"/>
                <w:szCs w:val="18"/>
                <w:lang w:eastAsia="es-PE"/>
              </w:rPr>
            </w:pPr>
            <w:proofErr w:type="spellStart"/>
            <w:r w:rsidRPr="009172BD">
              <w:rPr>
                <w:rFonts w:ascii="Arial" w:hAnsi="Arial" w:cs="Arial"/>
                <w:b/>
                <w:bCs/>
                <w:color w:val="000000"/>
                <w:sz w:val="18"/>
                <w:szCs w:val="18"/>
                <w:lang w:eastAsia="es-PE"/>
              </w:rPr>
              <w:t>issm</w:t>
            </w:r>
            <w:proofErr w:type="spellEnd"/>
          </w:p>
        </w:tc>
        <w:tc>
          <w:tcPr>
            <w:tcW w:w="7725" w:type="dxa"/>
            <w:gridSpan w:val="10"/>
            <w:shd w:val="clear" w:color="auto" w:fill="auto"/>
            <w:vAlign w:val="center"/>
          </w:tcPr>
          <w:p w14:paraId="0CFFC7C2" w14:textId="77777777" w:rsidR="009172BD" w:rsidRPr="009172BD" w:rsidRDefault="009172BD" w:rsidP="009172BD">
            <w:pPr>
              <w:spacing w:line="276" w:lineRule="auto"/>
              <w:rPr>
                <w:rFonts w:ascii="Arial" w:hAnsi="Arial" w:cs="Arial"/>
                <w:b/>
                <w:bCs/>
                <w:color w:val="000000"/>
                <w:sz w:val="18"/>
                <w:szCs w:val="18"/>
                <w:lang w:eastAsia="es-PE"/>
              </w:rPr>
            </w:pPr>
            <w:r w:rsidRPr="009172BD">
              <w:rPr>
                <w:rFonts w:ascii="Arial" w:hAnsi="Arial" w:cs="Arial"/>
                <w:b/>
                <w:bCs/>
                <w:color w:val="000000"/>
                <w:sz w:val="18"/>
                <w:szCs w:val="18"/>
                <w:lang w:eastAsia="es-PE"/>
              </w:rPr>
              <w:t>Índice de sostenibilidad del sector minero: y = f(x) = 40%x</w:t>
            </w:r>
            <w:r w:rsidRPr="009172BD">
              <w:rPr>
                <w:rFonts w:ascii="Arial" w:hAnsi="Arial" w:cs="Arial"/>
                <w:b/>
                <w:bCs/>
                <w:color w:val="000000"/>
                <w:sz w:val="18"/>
                <w:szCs w:val="18"/>
                <w:vertAlign w:val="subscript"/>
                <w:lang w:eastAsia="es-PE"/>
              </w:rPr>
              <w:t>1</w:t>
            </w:r>
            <w:r w:rsidRPr="009172BD">
              <w:rPr>
                <w:rFonts w:ascii="Arial" w:hAnsi="Arial" w:cs="Arial"/>
                <w:b/>
                <w:bCs/>
                <w:color w:val="000000"/>
                <w:sz w:val="18"/>
                <w:szCs w:val="18"/>
                <w:lang w:eastAsia="es-PE"/>
              </w:rPr>
              <w:t xml:space="preserve"> + 40%x</w:t>
            </w:r>
            <w:r w:rsidRPr="009172BD">
              <w:rPr>
                <w:rFonts w:ascii="Arial" w:hAnsi="Arial" w:cs="Arial"/>
                <w:b/>
                <w:bCs/>
                <w:color w:val="000000"/>
                <w:sz w:val="18"/>
                <w:szCs w:val="18"/>
                <w:vertAlign w:val="subscript"/>
                <w:lang w:eastAsia="es-PE"/>
              </w:rPr>
              <w:t>2</w:t>
            </w:r>
            <w:r w:rsidRPr="009172BD">
              <w:rPr>
                <w:rFonts w:ascii="Arial" w:hAnsi="Arial" w:cs="Arial"/>
                <w:b/>
                <w:bCs/>
                <w:color w:val="000000"/>
                <w:sz w:val="18"/>
                <w:szCs w:val="18"/>
                <w:lang w:eastAsia="es-PE"/>
              </w:rPr>
              <w:t xml:space="preserve"> + 20%x</w:t>
            </w:r>
            <w:r w:rsidRPr="009172BD">
              <w:rPr>
                <w:rFonts w:ascii="Arial" w:hAnsi="Arial" w:cs="Arial"/>
                <w:b/>
                <w:bCs/>
                <w:color w:val="000000"/>
                <w:sz w:val="18"/>
                <w:szCs w:val="18"/>
                <w:vertAlign w:val="subscript"/>
                <w:lang w:eastAsia="es-PE"/>
              </w:rPr>
              <w:t>3</w:t>
            </w:r>
            <w:r w:rsidRPr="009172BD">
              <w:rPr>
                <w:rFonts w:ascii="Arial" w:hAnsi="Arial" w:cs="Arial"/>
                <w:b/>
                <w:bCs/>
                <w:color w:val="000000"/>
                <w:sz w:val="18"/>
                <w:szCs w:val="18"/>
                <w:lang w:eastAsia="es-PE"/>
              </w:rPr>
              <w:t xml:space="preserve"> </w:t>
            </w:r>
          </w:p>
        </w:tc>
        <w:tc>
          <w:tcPr>
            <w:tcW w:w="709" w:type="dxa"/>
            <w:gridSpan w:val="3"/>
            <w:tcBorders>
              <w:top w:val="single" w:sz="4" w:space="0" w:color="auto"/>
              <w:bottom w:val="single" w:sz="4" w:space="0" w:color="auto"/>
            </w:tcBorders>
          </w:tcPr>
          <w:p w14:paraId="4B9F1513" w14:textId="77777777" w:rsidR="009172BD" w:rsidRPr="009172BD" w:rsidRDefault="009172BD" w:rsidP="009172BD">
            <w:pPr>
              <w:spacing w:line="276" w:lineRule="auto"/>
              <w:jc w:val="center"/>
              <w:rPr>
                <w:rFonts w:ascii="Arial" w:hAnsi="Arial" w:cs="Arial"/>
                <w:b/>
                <w:bCs/>
                <w:color w:val="000000"/>
                <w:sz w:val="18"/>
                <w:szCs w:val="18"/>
                <w:lang w:eastAsia="es-PE"/>
              </w:rPr>
            </w:pPr>
            <w:r w:rsidRPr="009172BD">
              <w:rPr>
                <w:rFonts w:ascii="Arial" w:hAnsi="Arial" w:cs="Arial"/>
                <w:b/>
                <w:bCs/>
                <w:color w:val="000000"/>
                <w:sz w:val="18"/>
                <w:szCs w:val="18"/>
                <w:lang w:eastAsia="es-PE"/>
              </w:rPr>
              <w:t>100%</w:t>
            </w:r>
          </w:p>
        </w:tc>
        <w:tc>
          <w:tcPr>
            <w:tcW w:w="567" w:type="dxa"/>
            <w:gridSpan w:val="2"/>
            <w:tcBorders>
              <w:top w:val="single" w:sz="4" w:space="0" w:color="auto"/>
              <w:bottom w:val="single" w:sz="4" w:space="0" w:color="auto"/>
            </w:tcBorders>
            <w:shd w:val="clear" w:color="auto" w:fill="FFFF00"/>
          </w:tcPr>
          <w:p w14:paraId="30F84B33" w14:textId="77777777" w:rsidR="009172BD" w:rsidRPr="009172BD" w:rsidRDefault="009172BD" w:rsidP="009172BD">
            <w:pPr>
              <w:spacing w:line="276" w:lineRule="auto"/>
              <w:jc w:val="center"/>
              <w:rPr>
                <w:rFonts w:ascii="Arial" w:hAnsi="Arial" w:cs="Arial"/>
                <w:b/>
                <w:bCs/>
                <w:color w:val="000000"/>
                <w:sz w:val="18"/>
                <w:szCs w:val="18"/>
                <w:lang w:eastAsia="es-PE"/>
              </w:rPr>
            </w:pPr>
            <w:r w:rsidRPr="009172BD">
              <w:rPr>
                <w:rFonts w:ascii="Arial" w:hAnsi="Arial" w:cs="Arial"/>
                <w:b/>
                <w:bCs/>
                <w:color w:val="000000"/>
                <w:sz w:val="18"/>
                <w:szCs w:val="18"/>
                <w:lang w:eastAsia="es-PE"/>
              </w:rPr>
              <w:t>62%</w:t>
            </w:r>
          </w:p>
        </w:tc>
      </w:tr>
      <w:tr w:rsidR="009172BD" w:rsidRPr="009172BD" w14:paraId="069249D7" w14:textId="77777777" w:rsidTr="006E58AB">
        <w:tblPrEx>
          <w:tblCellMar>
            <w:top w:w="0" w:type="dxa"/>
          </w:tblCellMar>
        </w:tblPrEx>
        <w:tc>
          <w:tcPr>
            <w:tcW w:w="230" w:type="dxa"/>
          </w:tcPr>
          <w:p w14:paraId="34086B85" w14:textId="77777777" w:rsidR="009172BD" w:rsidRPr="009172BD" w:rsidRDefault="009172BD" w:rsidP="009172BD">
            <w:pPr>
              <w:spacing w:line="276" w:lineRule="auto"/>
              <w:rPr>
                <w:rFonts w:ascii="Arial" w:hAnsi="Arial" w:cs="Arial"/>
                <w:color w:val="000000"/>
                <w:sz w:val="18"/>
                <w:szCs w:val="18"/>
                <w:lang w:eastAsia="es-PE"/>
              </w:rPr>
            </w:pPr>
          </w:p>
        </w:tc>
        <w:tc>
          <w:tcPr>
            <w:tcW w:w="1046" w:type="dxa"/>
            <w:gridSpan w:val="4"/>
          </w:tcPr>
          <w:p w14:paraId="42119732" w14:textId="77777777" w:rsidR="009172BD" w:rsidRPr="009172BD" w:rsidRDefault="009172BD" w:rsidP="009172BD">
            <w:pPr>
              <w:spacing w:line="276" w:lineRule="auto"/>
              <w:rPr>
                <w:rFonts w:ascii="Arial" w:hAnsi="Arial" w:cs="Arial"/>
                <w:color w:val="000000"/>
                <w:sz w:val="18"/>
                <w:szCs w:val="18"/>
                <w:lang w:eastAsia="es-PE"/>
              </w:rPr>
            </w:pPr>
            <w:r w:rsidRPr="009172BD">
              <w:rPr>
                <w:rFonts w:ascii="Arial" w:hAnsi="Arial" w:cs="Arial"/>
                <w:color w:val="000000"/>
                <w:sz w:val="18"/>
                <w:szCs w:val="18"/>
                <w:u w:val="single"/>
                <w:lang w:eastAsia="es-PE"/>
              </w:rPr>
              <w:t>Rango (%)</w:t>
            </w:r>
          </w:p>
        </w:tc>
        <w:tc>
          <w:tcPr>
            <w:tcW w:w="3836" w:type="dxa"/>
            <w:gridSpan w:val="4"/>
            <w:shd w:val="clear" w:color="auto" w:fill="auto"/>
            <w:vAlign w:val="center"/>
          </w:tcPr>
          <w:p w14:paraId="37E236C0" w14:textId="77777777" w:rsidR="009172BD" w:rsidRPr="009172BD" w:rsidRDefault="009172BD" w:rsidP="009172BD">
            <w:pPr>
              <w:spacing w:line="276" w:lineRule="auto"/>
              <w:rPr>
                <w:rFonts w:ascii="Arial" w:hAnsi="Arial" w:cs="Arial"/>
                <w:color w:val="000000"/>
                <w:sz w:val="18"/>
                <w:szCs w:val="18"/>
                <w:lang w:eastAsia="es-PE"/>
              </w:rPr>
            </w:pPr>
            <w:r w:rsidRPr="009172BD">
              <w:rPr>
                <w:rFonts w:ascii="Arial" w:hAnsi="Arial" w:cs="Arial"/>
                <w:color w:val="000000"/>
                <w:sz w:val="18"/>
                <w:szCs w:val="18"/>
                <w:u w:val="single"/>
                <w:lang w:eastAsia="es-PE"/>
              </w:rPr>
              <w:t>Valoración:</w:t>
            </w:r>
          </w:p>
        </w:tc>
        <w:tc>
          <w:tcPr>
            <w:tcW w:w="2731" w:type="dxa"/>
            <w:gridSpan w:val="2"/>
            <w:shd w:val="clear" w:color="auto" w:fill="auto"/>
          </w:tcPr>
          <w:p w14:paraId="7C5B3891" w14:textId="77777777" w:rsidR="009172BD" w:rsidRPr="009172BD" w:rsidRDefault="009172BD" w:rsidP="009172BD">
            <w:pPr>
              <w:spacing w:line="276" w:lineRule="auto"/>
              <w:rPr>
                <w:rFonts w:ascii="Arial" w:hAnsi="Arial" w:cs="Arial"/>
                <w:color w:val="000000"/>
                <w:sz w:val="18"/>
                <w:szCs w:val="18"/>
                <w:u w:val="single"/>
                <w:lang w:eastAsia="es-PE"/>
              </w:rPr>
            </w:pPr>
            <w:r w:rsidRPr="009172BD">
              <w:rPr>
                <w:rFonts w:ascii="Arial" w:hAnsi="Arial" w:cs="Arial"/>
                <w:color w:val="000000"/>
                <w:sz w:val="18"/>
                <w:szCs w:val="18"/>
                <w:u w:val="single"/>
                <w:lang w:eastAsia="es-PE"/>
              </w:rPr>
              <w:t>Dimensiones:</w:t>
            </w:r>
          </w:p>
        </w:tc>
        <w:tc>
          <w:tcPr>
            <w:tcW w:w="889" w:type="dxa"/>
            <w:gridSpan w:val="4"/>
          </w:tcPr>
          <w:p w14:paraId="52960431" w14:textId="77777777" w:rsidR="009172BD" w:rsidRPr="009172BD" w:rsidRDefault="009172BD" w:rsidP="009172BD">
            <w:pPr>
              <w:spacing w:line="276" w:lineRule="auto"/>
              <w:rPr>
                <w:rFonts w:ascii="Arial" w:hAnsi="Arial" w:cs="Arial"/>
                <w:color w:val="000000"/>
                <w:sz w:val="18"/>
                <w:szCs w:val="18"/>
                <w:u w:val="single"/>
                <w:lang w:eastAsia="es-PE"/>
              </w:rPr>
            </w:pPr>
          </w:p>
        </w:tc>
        <w:tc>
          <w:tcPr>
            <w:tcW w:w="2034" w:type="dxa"/>
            <w:gridSpan w:val="5"/>
          </w:tcPr>
          <w:p w14:paraId="602BACD5" w14:textId="77777777" w:rsidR="009172BD" w:rsidRPr="009172BD" w:rsidRDefault="009172BD" w:rsidP="009172BD">
            <w:pPr>
              <w:spacing w:line="276" w:lineRule="auto"/>
              <w:rPr>
                <w:rFonts w:ascii="Arial" w:hAnsi="Arial" w:cs="Arial"/>
                <w:color w:val="000000"/>
                <w:sz w:val="18"/>
                <w:szCs w:val="18"/>
                <w:u w:val="single"/>
                <w:lang w:eastAsia="es-PE"/>
              </w:rPr>
            </w:pPr>
          </w:p>
        </w:tc>
      </w:tr>
      <w:tr w:rsidR="009172BD" w:rsidRPr="009172BD" w14:paraId="5D404378" w14:textId="77777777" w:rsidTr="006E58AB">
        <w:tblPrEx>
          <w:tblCellMar>
            <w:top w:w="0" w:type="dxa"/>
          </w:tblCellMar>
        </w:tblPrEx>
        <w:trPr>
          <w:gridAfter w:val="1"/>
          <w:wAfter w:w="842" w:type="dxa"/>
        </w:trPr>
        <w:tc>
          <w:tcPr>
            <w:tcW w:w="230" w:type="dxa"/>
          </w:tcPr>
          <w:p w14:paraId="35276425" w14:textId="77777777" w:rsidR="009172BD" w:rsidRPr="009172BD" w:rsidRDefault="009172BD" w:rsidP="009172BD">
            <w:pPr>
              <w:spacing w:line="276" w:lineRule="auto"/>
              <w:rPr>
                <w:rFonts w:ascii="Arial" w:hAnsi="Arial" w:cs="Arial"/>
                <w:color w:val="000000"/>
                <w:sz w:val="18"/>
                <w:szCs w:val="18"/>
                <w:lang w:eastAsia="es-PE"/>
              </w:rPr>
            </w:pPr>
          </w:p>
        </w:tc>
        <w:tc>
          <w:tcPr>
            <w:tcW w:w="1046" w:type="dxa"/>
            <w:gridSpan w:val="4"/>
            <w:shd w:val="clear" w:color="auto" w:fill="00B050"/>
          </w:tcPr>
          <w:p w14:paraId="4339AB45" w14:textId="77777777" w:rsidR="009172BD" w:rsidRPr="009172BD" w:rsidRDefault="009172BD" w:rsidP="009172BD">
            <w:pPr>
              <w:spacing w:line="276" w:lineRule="auto"/>
              <w:jc w:val="center"/>
              <w:rPr>
                <w:rFonts w:ascii="Arial" w:hAnsi="Arial" w:cs="Arial"/>
                <w:color w:val="000000"/>
                <w:sz w:val="18"/>
                <w:szCs w:val="18"/>
                <w:lang w:eastAsia="es-PE"/>
              </w:rPr>
            </w:pPr>
            <w:r w:rsidRPr="009172BD">
              <w:rPr>
                <w:rFonts w:ascii="Arial" w:hAnsi="Arial" w:cs="Arial"/>
                <w:color w:val="000000"/>
                <w:sz w:val="18"/>
                <w:szCs w:val="18"/>
                <w:lang w:eastAsia="es-PE"/>
              </w:rPr>
              <w:t>[70, 100]</w:t>
            </w:r>
          </w:p>
        </w:tc>
        <w:tc>
          <w:tcPr>
            <w:tcW w:w="3836" w:type="dxa"/>
            <w:gridSpan w:val="4"/>
            <w:shd w:val="clear" w:color="auto" w:fill="auto"/>
            <w:vAlign w:val="center"/>
          </w:tcPr>
          <w:p w14:paraId="166C4904" w14:textId="77777777" w:rsidR="009172BD" w:rsidRPr="009172BD" w:rsidRDefault="009172BD" w:rsidP="009172BD">
            <w:pPr>
              <w:spacing w:line="276" w:lineRule="auto"/>
              <w:rPr>
                <w:rFonts w:ascii="Arial" w:hAnsi="Arial" w:cs="Arial"/>
                <w:color w:val="000000"/>
                <w:sz w:val="18"/>
                <w:szCs w:val="18"/>
                <w:lang w:eastAsia="es-PE"/>
              </w:rPr>
            </w:pPr>
            <w:r w:rsidRPr="009172BD">
              <w:rPr>
                <w:rFonts w:ascii="Arial" w:hAnsi="Arial" w:cs="Arial"/>
                <w:color w:val="000000"/>
                <w:sz w:val="18"/>
                <w:szCs w:val="18"/>
                <w:lang w:eastAsia="es-PE"/>
              </w:rPr>
              <w:t>Alta, fortaleza, oportunidad</w:t>
            </w:r>
          </w:p>
        </w:tc>
        <w:tc>
          <w:tcPr>
            <w:tcW w:w="321" w:type="dxa"/>
            <w:shd w:val="clear" w:color="auto" w:fill="auto"/>
          </w:tcPr>
          <w:p w14:paraId="5339D4DA" w14:textId="77777777" w:rsidR="009172BD" w:rsidRPr="009172BD" w:rsidRDefault="009172BD" w:rsidP="009172BD">
            <w:pPr>
              <w:spacing w:line="276" w:lineRule="auto"/>
              <w:rPr>
                <w:rFonts w:ascii="Arial" w:hAnsi="Arial" w:cs="Arial"/>
                <w:b/>
                <w:bCs/>
                <w:color w:val="000000"/>
                <w:sz w:val="18"/>
                <w:szCs w:val="18"/>
                <w:lang w:eastAsia="es-PE"/>
              </w:rPr>
            </w:pPr>
            <w:r w:rsidRPr="009172BD">
              <w:rPr>
                <w:rFonts w:ascii="Arial" w:hAnsi="Arial" w:cs="Arial"/>
                <w:b/>
                <w:bCs/>
                <w:color w:val="000000"/>
                <w:sz w:val="18"/>
                <w:szCs w:val="18"/>
                <w:lang w:eastAsia="es-PE"/>
              </w:rPr>
              <w:t>x</w:t>
            </w:r>
            <w:r w:rsidRPr="009172BD">
              <w:rPr>
                <w:rFonts w:ascii="Arial" w:hAnsi="Arial" w:cs="Arial"/>
                <w:b/>
                <w:bCs/>
                <w:color w:val="000000"/>
                <w:sz w:val="18"/>
                <w:szCs w:val="18"/>
                <w:vertAlign w:val="subscript"/>
                <w:lang w:eastAsia="es-PE"/>
              </w:rPr>
              <w:t>1</w:t>
            </w:r>
          </w:p>
        </w:tc>
        <w:tc>
          <w:tcPr>
            <w:tcW w:w="3215" w:type="dxa"/>
            <w:gridSpan w:val="4"/>
            <w:shd w:val="clear" w:color="auto" w:fill="auto"/>
            <w:vAlign w:val="center"/>
          </w:tcPr>
          <w:p w14:paraId="6CA78416" w14:textId="77777777" w:rsidR="009172BD" w:rsidRPr="009172BD" w:rsidRDefault="009172BD" w:rsidP="009172BD">
            <w:pPr>
              <w:spacing w:line="276" w:lineRule="auto"/>
              <w:rPr>
                <w:rFonts w:ascii="Arial" w:hAnsi="Arial" w:cs="Arial"/>
                <w:b/>
                <w:bCs/>
                <w:color w:val="000000"/>
                <w:sz w:val="18"/>
                <w:szCs w:val="18"/>
                <w:lang w:eastAsia="es-PE"/>
              </w:rPr>
            </w:pPr>
            <w:r w:rsidRPr="009172BD">
              <w:rPr>
                <w:rFonts w:ascii="Arial" w:hAnsi="Arial" w:cs="Arial"/>
                <w:b/>
                <w:bCs/>
                <w:color w:val="000000"/>
                <w:sz w:val="18"/>
                <w:szCs w:val="18"/>
                <w:lang w:eastAsia="es-PE"/>
              </w:rPr>
              <w:t>promedio {x</w:t>
            </w:r>
            <w:r w:rsidRPr="009172BD">
              <w:rPr>
                <w:rFonts w:ascii="Arial" w:hAnsi="Arial" w:cs="Arial"/>
                <w:b/>
                <w:bCs/>
                <w:color w:val="000000"/>
                <w:sz w:val="18"/>
                <w:szCs w:val="18"/>
                <w:vertAlign w:val="subscript"/>
                <w:lang w:eastAsia="es-PE"/>
              </w:rPr>
              <w:t>11</w:t>
            </w:r>
            <w:r w:rsidRPr="009172BD">
              <w:rPr>
                <w:rFonts w:ascii="Arial" w:hAnsi="Arial" w:cs="Arial"/>
                <w:b/>
                <w:bCs/>
                <w:color w:val="000000"/>
                <w:sz w:val="18"/>
                <w:szCs w:val="18"/>
                <w:lang w:eastAsia="es-PE"/>
              </w:rPr>
              <w:t>, x</w:t>
            </w:r>
            <w:r w:rsidRPr="009172BD">
              <w:rPr>
                <w:rFonts w:ascii="Arial" w:hAnsi="Arial" w:cs="Arial"/>
                <w:b/>
                <w:bCs/>
                <w:color w:val="000000"/>
                <w:sz w:val="18"/>
                <w:szCs w:val="18"/>
                <w:vertAlign w:val="subscript"/>
                <w:lang w:eastAsia="es-PE"/>
              </w:rPr>
              <w:t>12</w:t>
            </w:r>
            <w:r w:rsidRPr="009172BD">
              <w:rPr>
                <w:rFonts w:ascii="Arial" w:hAnsi="Arial" w:cs="Arial"/>
                <w:b/>
                <w:bCs/>
                <w:color w:val="000000"/>
                <w:sz w:val="18"/>
                <w:szCs w:val="18"/>
                <w:lang w:eastAsia="es-PE"/>
              </w:rPr>
              <w:t>, ... , x</w:t>
            </w:r>
            <w:r w:rsidRPr="009172BD">
              <w:rPr>
                <w:rFonts w:ascii="Arial" w:hAnsi="Arial" w:cs="Arial"/>
                <w:b/>
                <w:bCs/>
                <w:color w:val="000000"/>
                <w:sz w:val="18"/>
                <w:szCs w:val="18"/>
                <w:vertAlign w:val="subscript"/>
                <w:lang w:eastAsia="es-PE"/>
              </w:rPr>
              <w:t>15</w:t>
            </w:r>
            <w:r w:rsidRPr="009172BD">
              <w:rPr>
                <w:rFonts w:ascii="Arial" w:hAnsi="Arial" w:cs="Arial"/>
                <w:b/>
                <w:bCs/>
                <w:color w:val="000000"/>
                <w:sz w:val="18"/>
                <w:szCs w:val="18"/>
                <w:lang w:eastAsia="es-PE"/>
              </w:rPr>
              <w:t>}</w:t>
            </w:r>
          </w:p>
        </w:tc>
        <w:tc>
          <w:tcPr>
            <w:tcW w:w="709" w:type="dxa"/>
            <w:gridSpan w:val="3"/>
            <w:shd w:val="clear" w:color="auto" w:fill="auto"/>
          </w:tcPr>
          <w:p w14:paraId="71833879" w14:textId="77777777" w:rsidR="009172BD" w:rsidRPr="009172BD" w:rsidRDefault="009172BD" w:rsidP="009172BD">
            <w:pPr>
              <w:spacing w:line="276" w:lineRule="auto"/>
              <w:jc w:val="center"/>
              <w:rPr>
                <w:rFonts w:ascii="Arial" w:hAnsi="Arial" w:cs="Arial"/>
                <w:b/>
                <w:bCs/>
                <w:color w:val="000000"/>
                <w:sz w:val="18"/>
                <w:szCs w:val="18"/>
                <w:lang w:eastAsia="es-PE"/>
              </w:rPr>
            </w:pPr>
            <w:r w:rsidRPr="009172BD">
              <w:rPr>
                <w:rFonts w:ascii="Arial" w:hAnsi="Arial" w:cs="Arial"/>
                <w:b/>
                <w:bCs/>
                <w:color w:val="000000"/>
                <w:sz w:val="18"/>
                <w:szCs w:val="18"/>
                <w:lang w:eastAsia="es-PE"/>
              </w:rPr>
              <w:t>40%</w:t>
            </w:r>
          </w:p>
        </w:tc>
        <w:tc>
          <w:tcPr>
            <w:tcW w:w="567" w:type="dxa"/>
            <w:gridSpan w:val="2"/>
            <w:shd w:val="clear" w:color="auto" w:fill="00B050"/>
          </w:tcPr>
          <w:p w14:paraId="521A7D28" w14:textId="77777777" w:rsidR="009172BD" w:rsidRPr="009172BD" w:rsidRDefault="009172BD" w:rsidP="009172BD">
            <w:pPr>
              <w:spacing w:line="276" w:lineRule="auto"/>
              <w:jc w:val="center"/>
              <w:rPr>
                <w:rFonts w:ascii="Arial" w:hAnsi="Arial" w:cs="Arial"/>
                <w:b/>
                <w:bCs/>
                <w:color w:val="000000"/>
                <w:sz w:val="18"/>
                <w:szCs w:val="18"/>
                <w:lang w:eastAsia="es-PE"/>
              </w:rPr>
            </w:pPr>
            <w:r w:rsidRPr="009172BD">
              <w:rPr>
                <w:rFonts w:ascii="Arial" w:hAnsi="Arial" w:cs="Arial"/>
                <w:b/>
                <w:bCs/>
                <w:color w:val="000000"/>
                <w:sz w:val="18"/>
                <w:szCs w:val="18"/>
                <w:lang w:eastAsia="es-PE"/>
              </w:rPr>
              <w:t>71%</w:t>
            </w:r>
          </w:p>
        </w:tc>
      </w:tr>
      <w:tr w:rsidR="009172BD" w:rsidRPr="009172BD" w14:paraId="2FCC2B83" w14:textId="77777777" w:rsidTr="006E58AB">
        <w:tblPrEx>
          <w:tblCellMar>
            <w:top w:w="0" w:type="dxa"/>
          </w:tblCellMar>
        </w:tblPrEx>
        <w:trPr>
          <w:gridAfter w:val="1"/>
          <w:wAfter w:w="842" w:type="dxa"/>
        </w:trPr>
        <w:tc>
          <w:tcPr>
            <w:tcW w:w="230" w:type="dxa"/>
          </w:tcPr>
          <w:p w14:paraId="05692791" w14:textId="77777777" w:rsidR="009172BD" w:rsidRPr="009172BD" w:rsidRDefault="009172BD" w:rsidP="009172BD">
            <w:pPr>
              <w:spacing w:line="276" w:lineRule="auto"/>
              <w:rPr>
                <w:rFonts w:ascii="Arial" w:hAnsi="Arial" w:cs="Arial"/>
                <w:color w:val="000000"/>
                <w:sz w:val="18"/>
                <w:szCs w:val="18"/>
                <w:lang w:eastAsia="es-PE"/>
              </w:rPr>
            </w:pPr>
          </w:p>
        </w:tc>
        <w:tc>
          <w:tcPr>
            <w:tcW w:w="1046" w:type="dxa"/>
            <w:gridSpan w:val="4"/>
            <w:shd w:val="clear" w:color="auto" w:fill="FFFF00"/>
          </w:tcPr>
          <w:p w14:paraId="2E1F9867" w14:textId="77777777" w:rsidR="009172BD" w:rsidRPr="009172BD" w:rsidRDefault="009172BD" w:rsidP="009172BD">
            <w:pPr>
              <w:spacing w:line="276" w:lineRule="auto"/>
              <w:jc w:val="center"/>
              <w:rPr>
                <w:rFonts w:ascii="Arial" w:hAnsi="Arial" w:cs="Arial"/>
                <w:color w:val="000000"/>
                <w:sz w:val="18"/>
                <w:szCs w:val="18"/>
                <w:lang w:eastAsia="es-PE"/>
              </w:rPr>
            </w:pPr>
            <w:r w:rsidRPr="009172BD">
              <w:rPr>
                <w:rFonts w:ascii="Arial" w:hAnsi="Arial" w:cs="Arial"/>
                <w:color w:val="000000"/>
                <w:sz w:val="18"/>
                <w:szCs w:val="18"/>
                <w:lang w:eastAsia="es-PE"/>
              </w:rPr>
              <w:t>[50, 70&gt;</w:t>
            </w:r>
          </w:p>
        </w:tc>
        <w:tc>
          <w:tcPr>
            <w:tcW w:w="3836" w:type="dxa"/>
            <w:gridSpan w:val="4"/>
            <w:shd w:val="clear" w:color="auto" w:fill="auto"/>
            <w:vAlign w:val="center"/>
          </w:tcPr>
          <w:p w14:paraId="0D268023" w14:textId="77777777" w:rsidR="009172BD" w:rsidRPr="009172BD" w:rsidRDefault="009172BD" w:rsidP="009172BD">
            <w:pPr>
              <w:spacing w:line="276" w:lineRule="auto"/>
              <w:rPr>
                <w:rFonts w:ascii="Arial" w:hAnsi="Arial" w:cs="Arial"/>
                <w:color w:val="000000"/>
                <w:sz w:val="18"/>
                <w:szCs w:val="18"/>
                <w:lang w:eastAsia="es-PE"/>
              </w:rPr>
            </w:pPr>
            <w:r w:rsidRPr="009172BD">
              <w:rPr>
                <w:rFonts w:ascii="Arial" w:hAnsi="Arial" w:cs="Arial"/>
                <w:color w:val="000000"/>
                <w:sz w:val="18"/>
                <w:szCs w:val="18"/>
                <w:lang w:eastAsia="es-PE"/>
              </w:rPr>
              <w:t>Medio, Promedio</w:t>
            </w:r>
          </w:p>
        </w:tc>
        <w:tc>
          <w:tcPr>
            <w:tcW w:w="321" w:type="dxa"/>
            <w:shd w:val="clear" w:color="auto" w:fill="auto"/>
          </w:tcPr>
          <w:p w14:paraId="190E7497" w14:textId="77777777" w:rsidR="009172BD" w:rsidRPr="009172BD" w:rsidRDefault="009172BD" w:rsidP="009172BD">
            <w:pPr>
              <w:spacing w:line="276" w:lineRule="auto"/>
              <w:rPr>
                <w:rFonts w:ascii="Arial" w:hAnsi="Arial" w:cs="Arial"/>
                <w:b/>
                <w:bCs/>
                <w:color w:val="000000"/>
                <w:sz w:val="18"/>
                <w:szCs w:val="18"/>
                <w:lang w:eastAsia="es-PE"/>
              </w:rPr>
            </w:pPr>
            <w:r w:rsidRPr="009172BD">
              <w:rPr>
                <w:rFonts w:ascii="Arial" w:hAnsi="Arial" w:cs="Arial"/>
                <w:b/>
                <w:bCs/>
                <w:color w:val="000000"/>
                <w:sz w:val="18"/>
                <w:szCs w:val="18"/>
                <w:lang w:eastAsia="es-PE"/>
              </w:rPr>
              <w:t>x</w:t>
            </w:r>
            <w:r w:rsidRPr="009172BD">
              <w:rPr>
                <w:rFonts w:ascii="Arial" w:hAnsi="Arial" w:cs="Arial"/>
                <w:b/>
                <w:bCs/>
                <w:color w:val="000000"/>
                <w:sz w:val="18"/>
                <w:szCs w:val="18"/>
                <w:vertAlign w:val="subscript"/>
                <w:lang w:eastAsia="es-PE"/>
              </w:rPr>
              <w:t>2</w:t>
            </w:r>
          </w:p>
        </w:tc>
        <w:tc>
          <w:tcPr>
            <w:tcW w:w="3215" w:type="dxa"/>
            <w:gridSpan w:val="4"/>
            <w:shd w:val="clear" w:color="auto" w:fill="auto"/>
            <w:vAlign w:val="center"/>
          </w:tcPr>
          <w:p w14:paraId="5A9B8F55" w14:textId="77777777" w:rsidR="009172BD" w:rsidRPr="009172BD" w:rsidRDefault="009172BD" w:rsidP="009172BD">
            <w:pPr>
              <w:spacing w:line="276" w:lineRule="auto"/>
              <w:rPr>
                <w:rFonts w:ascii="Arial" w:hAnsi="Arial" w:cs="Arial"/>
                <w:b/>
                <w:bCs/>
                <w:color w:val="000000"/>
                <w:sz w:val="18"/>
                <w:szCs w:val="18"/>
                <w:lang w:eastAsia="es-PE"/>
              </w:rPr>
            </w:pPr>
            <w:r w:rsidRPr="009172BD">
              <w:rPr>
                <w:rFonts w:ascii="Arial" w:hAnsi="Arial" w:cs="Arial"/>
                <w:b/>
                <w:bCs/>
                <w:color w:val="000000"/>
                <w:sz w:val="18"/>
                <w:szCs w:val="18"/>
                <w:lang w:eastAsia="es-PE"/>
              </w:rPr>
              <w:t>promedio {x</w:t>
            </w:r>
            <w:r w:rsidRPr="009172BD">
              <w:rPr>
                <w:rFonts w:ascii="Arial" w:hAnsi="Arial" w:cs="Arial"/>
                <w:b/>
                <w:bCs/>
                <w:color w:val="000000"/>
                <w:sz w:val="18"/>
                <w:szCs w:val="18"/>
                <w:vertAlign w:val="subscript"/>
                <w:lang w:eastAsia="es-PE"/>
              </w:rPr>
              <w:t>21</w:t>
            </w:r>
            <w:r w:rsidRPr="009172BD">
              <w:rPr>
                <w:rFonts w:ascii="Arial" w:hAnsi="Arial" w:cs="Arial"/>
                <w:b/>
                <w:bCs/>
                <w:color w:val="000000"/>
                <w:sz w:val="18"/>
                <w:szCs w:val="18"/>
                <w:lang w:eastAsia="es-PE"/>
              </w:rPr>
              <w:t>, x</w:t>
            </w:r>
            <w:r w:rsidRPr="009172BD">
              <w:rPr>
                <w:rFonts w:ascii="Arial" w:hAnsi="Arial" w:cs="Arial"/>
                <w:b/>
                <w:bCs/>
                <w:color w:val="000000"/>
                <w:sz w:val="18"/>
                <w:szCs w:val="18"/>
                <w:vertAlign w:val="subscript"/>
                <w:lang w:eastAsia="es-PE"/>
              </w:rPr>
              <w:t>22</w:t>
            </w:r>
            <w:r w:rsidRPr="009172BD">
              <w:rPr>
                <w:rFonts w:ascii="Arial" w:hAnsi="Arial" w:cs="Arial"/>
                <w:b/>
                <w:bCs/>
                <w:color w:val="000000"/>
                <w:sz w:val="18"/>
                <w:szCs w:val="18"/>
                <w:lang w:eastAsia="es-PE"/>
              </w:rPr>
              <w:t>, .. , x</w:t>
            </w:r>
            <w:r w:rsidRPr="009172BD">
              <w:rPr>
                <w:rFonts w:ascii="Arial" w:hAnsi="Arial" w:cs="Arial"/>
                <w:b/>
                <w:bCs/>
                <w:color w:val="000000"/>
                <w:sz w:val="18"/>
                <w:szCs w:val="18"/>
                <w:vertAlign w:val="subscript"/>
                <w:lang w:eastAsia="es-PE"/>
              </w:rPr>
              <w:t>26</w:t>
            </w:r>
            <w:r w:rsidRPr="009172BD">
              <w:rPr>
                <w:rFonts w:ascii="Arial" w:hAnsi="Arial" w:cs="Arial"/>
                <w:b/>
                <w:bCs/>
                <w:color w:val="000000"/>
                <w:sz w:val="18"/>
                <w:szCs w:val="18"/>
                <w:lang w:eastAsia="es-PE"/>
              </w:rPr>
              <w:t>}</w:t>
            </w:r>
          </w:p>
        </w:tc>
        <w:tc>
          <w:tcPr>
            <w:tcW w:w="709" w:type="dxa"/>
            <w:gridSpan w:val="3"/>
            <w:shd w:val="clear" w:color="auto" w:fill="auto"/>
          </w:tcPr>
          <w:p w14:paraId="1CD69EDA" w14:textId="77777777" w:rsidR="009172BD" w:rsidRPr="009172BD" w:rsidRDefault="009172BD" w:rsidP="009172BD">
            <w:pPr>
              <w:spacing w:line="276" w:lineRule="auto"/>
              <w:jc w:val="center"/>
              <w:rPr>
                <w:rFonts w:ascii="Arial" w:hAnsi="Arial" w:cs="Arial"/>
                <w:b/>
                <w:bCs/>
                <w:color w:val="000000"/>
                <w:sz w:val="18"/>
                <w:szCs w:val="18"/>
                <w:lang w:eastAsia="es-PE"/>
              </w:rPr>
            </w:pPr>
            <w:r w:rsidRPr="009172BD">
              <w:rPr>
                <w:rFonts w:ascii="Arial" w:hAnsi="Arial" w:cs="Arial"/>
                <w:b/>
                <w:bCs/>
                <w:color w:val="000000"/>
                <w:sz w:val="18"/>
                <w:szCs w:val="18"/>
                <w:lang w:eastAsia="es-PE"/>
              </w:rPr>
              <w:t>40%</w:t>
            </w:r>
          </w:p>
        </w:tc>
        <w:tc>
          <w:tcPr>
            <w:tcW w:w="567" w:type="dxa"/>
            <w:gridSpan w:val="2"/>
            <w:shd w:val="clear" w:color="auto" w:fill="FFFF00"/>
          </w:tcPr>
          <w:p w14:paraId="7098C50B" w14:textId="77777777" w:rsidR="009172BD" w:rsidRPr="009172BD" w:rsidRDefault="009172BD" w:rsidP="009172BD">
            <w:pPr>
              <w:spacing w:line="276" w:lineRule="auto"/>
              <w:jc w:val="center"/>
              <w:rPr>
                <w:rFonts w:ascii="Arial" w:hAnsi="Arial" w:cs="Arial"/>
                <w:b/>
                <w:bCs/>
                <w:color w:val="000000"/>
                <w:sz w:val="18"/>
                <w:szCs w:val="18"/>
                <w:lang w:eastAsia="es-PE"/>
              </w:rPr>
            </w:pPr>
            <w:r w:rsidRPr="009172BD">
              <w:rPr>
                <w:rFonts w:ascii="Arial" w:hAnsi="Arial" w:cs="Arial"/>
                <w:b/>
                <w:bCs/>
                <w:color w:val="000000"/>
                <w:sz w:val="18"/>
                <w:szCs w:val="18"/>
                <w:lang w:eastAsia="es-PE"/>
              </w:rPr>
              <w:t>55%</w:t>
            </w:r>
          </w:p>
        </w:tc>
      </w:tr>
      <w:tr w:rsidR="009172BD" w:rsidRPr="009172BD" w14:paraId="1C40E7B4" w14:textId="77777777" w:rsidTr="006E58AB">
        <w:tblPrEx>
          <w:tblCellMar>
            <w:top w:w="0" w:type="dxa"/>
          </w:tblCellMar>
        </w:tblPrEx>
        <w:trPr>
          <w:gridAfter w:val="1"/>
          <w:wAfter w:w="842" w:type="dxa"/>
        </w:trPr>
        <w:tc>
          <w:tcPr>
            <w:tcW w:w="230" w:type="dxa"/>
            <w:tcBorders>
              <w:bottom w:val="single" w:sz="4" w:space="0" w:color="auto"/>
            </w:tcBorders>
          </w:tcPr>
          <w:p w14:paraId="46AE0573" w14:textId="77777777" w:rsidR="009172BD" w:rsidRPr="009172BD" w:rsidRDefault="009172BD" w:rsidP="009172BD">
            <w:pPr>
              <w:spacing w:line="276" w:lineRule="auto"/>
              <w:rPr>
                <w:rFonts w:ascii="Arial" w:hAnsi="Arial" w:cs="Arial"/>
                <w:color w:val="000000"/>
                <w:sz w:val="18"/>
                <w:szCs w:val="18"/>
                <w:lang w:eastAsia="es-PE"/>
              </w:rPr>
            </w:pPr>
          </w:p>
        </w:tc>
        <w:tc>
          <w:tcPr>
            <w:tcW w:w="1046" w:type="dxa"/>
            <w:gridSpan w:val="4"/>
            <w:tcBorders>
              <w:bottom w:val="single" w:sz="4" w:space="0" w:color="auto"/>
            </w:tcBorders>
            <w:shd w:val="clear" w:color="auto" w:fill="FF0000"/>
          </w:tcPr>
          <w:p w14:paraId="1D13E3D9" w14:textId="77777777" w:rsidR="009172BD" w:rsidRPr="009172BD" w:rsidRDefault="009172BD" w:rsidP="009172BD">
            <w:pPr>
              <w:spacing w:line="276" w:lineRule="auto"/>
              <w:jc w:val="center"/>
              <w:rPr>
                <w:rFonts w:ascii="Arial" w:hAnsi="Arial" w:cs="Arial"/>
                <w:color w:val="000000"/>
                <w:sz w:val="18"/>
                <w:szCs w:val="18"/>
                <w:lang w:eastAsia="es-PE"/>
              </w:rPr>
            </w:pPr>
            <w:r w:rsidRPr="009172BD">
              <w:rPr>
                <w:rFonts w:ascii="Arial" w:hAnsi="Arial" w:cs="Arial"/>
                <w:color w:val="000000"/>
                <w:sz w:val="18"/>
                <w:szCs w:val="18"/>
                <w:lang w:eastAsia="es-PE"/>
              </w:rPr>
              <w:t>[0, 50&gt;</w:t>
            </w:r>
          </w:p>
        </w:tc>
        <w:tc>
          <w:tcPr>
            <w:tcW w:w="3836" w:type="dxa"/>
            <w:gridSpan w:val="4"/>
            <w:tcBorders>
              <w:bottom w:val="single" w:sz="4" w:space="0" w:color="auto"/>
            </w:tcBorders>
            <w:shd w:val="clear" w:color="auto" w:fill="auto"/>
            <w:vAlign w:val="center"/>
          </w:tcPr>
          <w:p w14:paraId="1F18B1DC" w14:textId="77777777" w:rsidR="009172BD" w:rsidRPr="009172BD" w:rsidRDefault="009172BD" w:rsidP="009172BD">
            <w:pPr>
              <w:spacing w:line="276" w:lineRule="auto"/>
              <w:rPr>
                <w:rFonts w:ascii="Arial" w:hAnsi="Arial" w:cs="Arial"/>
                <w:color w:val="000000"/>
                <w:sz w:val="18"/>
                <w:szCs w:val="18"/>
                <w:lang w:eastAsia="es-PE"/>
              </w:rPr>
            </w:pPr>
            <w:r w:rsidRPr="009172BD">
              <w:rPr>
                <w:rFonts w:ascii="Arial" w:hAnsi="Arial" w:cs="Arial"/>
                <w:color w:val="000000"/>
                <w:sz w:val="18"/>
                <w:szCs w:val="18"/>
                <w:lang w:eastAsia="es-PE"/>
              </w:rPr>
              <w:t>Baja, debilidad, riesgo</w:t>
            </w:r>
          </w:p>
        </w:tc>
        <w:tc>
          <w:tcPr>
            <w:tcW w:w="321" w:type="dxa"/>
            <w:tcBorders>
              <w:bottom w:val="single" w:sz="4" w:space="0" w:color="auto"/>
            </w:tcBorders>
            <w:shd w:val="clear" w:color="auto" w:fill="auto"/>
          </w:tcPr>
          <w:p w14:paraId="116BF6FA" w14:textId="77777777" w:rsidR="009172BD" w:rsidRPr="009172BD" w:rsidRDefault="009172BD" w:rsidP="009172BD">
            <w:pPr>
              <w:spacing w:line="276" w:lineRule="auto"/>
              <w:rPr>
                <w:rFonts w:ascii="Arial" w:hAnsi="Arial" w:cs="Arial"/>
                <w:b/>
                <w:bCs/>
                <w:color w:val="000000"/>
                <w:sz w:val="18"/>
                <w:szCs w:val="18"/>
                <w:lang w:eastAsia="es-PE"/>
              </w:rPr>
            </w:pPr>
            <w:r w:rsidRPr="009172BD">
              <w:rPr>
                <w:rFonts w:ascii="Arial" w:hAnsi="Arial" w:cs="Arial"/>
                <w:b/>
                <w:bCs/>
                <w:color w:val="000000"/>
                <w:sz w:val="18"/>
                <w:szCs w:val="18"/>
                <w:lang w:eastAsia="es-PE"/>
              </w:rPr>
              <w:t>x</w:t>
            </w:r>
            <w:r w:rsidRPr="009172BD">
              <w:rPr>
                <w:rFonts w:ascii="Arial" w:hAnsi="Arial" w:cs="Arial"/>
                <w:b/>
                <w:bCs/>
                <w:color w:val="000000"/>
                <w:sz w:val="18"/>
                <w:szCs w:val="18"/>
                <w:vertAlign w:val="subscript"/>
                <w:lang w:eastAsia="es-PE"/>
              </w:rPr>
              <w:t>3</w:t>
            </w:r>
          </w:p>
        </w:tc>
        <w:tc>
          <w:tcPr>
            <w:tcW w:w="3215" w:type="dxa"/>
            <w:gridSpan w:val="4"/>
            <w:tcBorders>
              <w:bottom w:val="single" w:sz="4" w:space="0" w:color="auto"/>
            </w:tcBorders>
            <w:shd w:val="clear" w:color="auto" w:fill="auto"/>
            <w:vAlign w:val="center"/>
          </w:tcPr>
          <w:p w14:paraId="75EE952E" w14:textId="77777777" w:rsidR="009172BD" w:rsidRPr="009172BD" w:rsidRDefault="009172BD" w:rsidP="009172BD">
            <w:pPr>
              <w:spacing w:line="276" w:lineRule="auto"/>
              <w:rPr>
                <w:rFonts w:ascii="Arial" w:hAnsi="Arial" w:cs="Arial"/>
                <w:b/>
                <w:bCs/>
                <w:color w:val="000000"/>
                <w:sz w:val="18"/>
                <w:szCs w:val="18"/>
                <w:lang w:eastAsia="es-PE"/>
              </w:rPr>
            </w:pPr>
            <w:r w:rsidRPr="009172BD">
              <w:rPr>
                <w:rFonts w:ascii="Arial" w:hAnsi="Arial" w:cs="Arial"/>
                <w:b/>
                <w:bCs/>
                <w:color w:val="000000"/>
                <w:sz w:val="18"/>
                <w:szCs w:val="18"/>
                <w:lang w:eastAsia="es-PE"/>
              </w:rPr>
              <w:t>promedio {x</w:t>
            </w:r>
            <w:r w:rsidRPr="009172BD">
              <w:rPr>
                <w:rFonts w:ascii="Arial" w:hAnsi="Arial" w:cs="Arial"/>
                <w:b/>
                <w:bCs/>
                <w:color w:val="000000"/>
                <w:sz w:val="18"/>
                <w:szCs w:val="18"/>
                <w:vertAlign w:val="subscript"/>
                <w:lang w:eastAsia="es-PE"/>
              </w:rPr>
              <w:t>31</w:t>
            </w:r>
            <w:r w:rsidRPr="009172BD">
              <w:rPr>
                <w:rFonts w:ascii="Arial" w:hAnsi="Arial" w:cs="Arial"/>
                <w:b/>
                <w:bCs/>
                <w:color w:val="000000"/>
                <w:sz w:val="18"/>
                <w:szCs w:val="18"/>
                <w:lang w:eastAsia="es-PE"/>
              </w:rPr>
              <w:t>, x</w:t>
            </w:r>
            <w:r w:rsidRPr="009172BD">
              <w:rPr>
                <w:rFonts w:ascii="Arial" w:hAnsi="Arial" w:cs="Arial"/>
                <w:b/>
                <w:bCs/>
                <w:color w:val="000000"/>
                <w:sz w:val="18"/>
                <w:szCs w:val="18"/>
                <w:vertAlign w:val="subscript"/>
                <w:lang w:eastAsia="es-PE"/>
              </w:rPr>
              <w:t>32</w:t>
            </w:r>
            <w:r w:rsidRPr="009172BD">
              <w:rPr>
                <w:rFonts w:ascii="Arial" w:hAnsi="Arial" w:cs="Arial"/>
                <w:b/>
                <w:bCs/>
                <w:color w:val="000000"/>
                <w:sz w:val="18"/>
                <w:szCs w:val="18"/>
                <w:lang w:eastAsia="es-PE"/>
              </w:rPr>
              <w:t>, x</w:t>
            </w:r>
            <w:r w:rsidRPr="009172BD">
              <w:rPr>
                <w:rFonts w:ascii="Arial" w:hAnsi="Arial" w:cs="Arial"/>
                <w:b/>
                <w:bCs/>
                <w:color w:val="000000"/>
                <w:sz w:val="18"/>
                <w:szCs w:val="18"/>
                <w:vertAlign w:val="subscript"/>
                <w:lang w:eastAsia="es-PE"/>
              </w:rPr>
              <w:t>33</w:t>
            </w:r>
            <w:r w:rsidRPr="009172BD">
              <w:rPr>
                <w:rFonts w:ascii="Arial" w:hAnsi="Arial" w:cs="Arial"/>
                <w:b/>
                <w:bCs/>
                <w:color w:val="000000"/>
                <w:sz w:val="18"/>
                <w:szCs w:val="18"/>
                <w:lang w:eastAsia="es-PE"/>
              </w:rPr>
              <w:t>}</w:t>
            </w:r>
          </w:p>
        </w:tc>
        <w:tc>
          <w:tcPr>
            <w:tcW w:w="709" w:type="dxa"/>
            <w:gridSpan w:val="3"/>
            <w:tcBorders>
              <w:bottom w:val="single" w:sz="4" w:space="0" w:color="auto"/>
            </w:tcBorders>
            <w:shd w:val="clear" w:color="auto" w:fill="auto"/>
          </w:tcPr>
          <w:p w14:paraId="5CDE0709" w14:textId="77777777" w:rsidR="009172BD" w:rsidRPr="009172BD" w:rsidRDefault="009172BD" w:rsidP="009172BD">
            <w:pPr>
              <w:spacing w:line="276" w:lineRule="auto"/>
              <w:jc w:val="center"/>
              <w:rPr>
                <w:rFonts w:ascii="Arial" w:hAnsi="Arial" w:cs="Arial"/>
                <w:b/>
                <w:bCs/>
                <w:color w:val="000000"/>
                <w:sz w:val="18"/>
                <w:szCs w:val="18"/>
                <w:lang w:eastAsia="es-PE"/>
              </w:rPr>
            </w:pPr>
            <w:r w:rsidRPr="009172BD">
              <w:rPr>
                <w:rFonts w:ascii="Arial" w:hAnsi="Arial" w:cs="Arial"/>
                <w:b/>
                <w:bCs/>
                <w:color w:val="000000"/>
                <w:sz w:val="18"/>
                <w:szCs w:val="18"/>
                <w:lang w:eastAsia="es-PE"/>
              </w:rPr>
              <w:t>20%</w:t>
            </w:r>
          </w:p>
        </w:tc>
        <w:tc>
          <w:tcPr>
            <w:tcW w:w="567" w:type="dxa"/>
            <w:gridSpan w:val="2"/>
            <w:tcBorders>
              <w:bottom w:val="single" w:sz="4" w:space="0" w:color="auto"/>
            </w:tcBorders>
            <w:shd w:val="clear" w:color="auto" w:fill="FFFF00"/>
          </w:tcPr>
          <w:p w14:paraId="4CC0D1E4" w14:textId="77777777" w:rsidR="009172BD" w:rsidRPr="009172BD" w:rsidRDefault="009172BD" w:rsidP="009172BD">
            <w:pPr>
              <w:spacing w:line="276" w:lineRule="auto"/>
              <w:jc w:val="center"/>
              <w:rPr>
                <w:rFonts w:ascii="Arial" w:hAnsi="Arial" w:cs="Arial"/>
                <w:b/>
                <w:bCs/>
                <w:color w:val="000000"/>
                <w:sz w:val="18"/>
                <w:szCs w:val="18"/>
                <w:lang w:eastAsia="es-PE"/>
              </w:rPr>
            </w:pPr>
            <w:r w:rsidRPr="009172BD">
              <w:rPr>
                <w:rFonts w:ascii="Arial" w:hAnsi="Arial" w:cs="Arial"/>
                <w:b/>
                <w:bCs/>
                <w:color w:val="000000"/>
                <w:sz w:val="18"/>
                <w:szCs w:val="18"/>
                <w:lang w:eastAsia="es-PE"/>
              </w:rPr>
              <w:t>59%</w:t>
            </w:r>
          </w:p>
        </w:tc>
      </w:tr>
    </w:tbl>
    <w:p w14:paraId="73DD608E" w14:textId="77777777" w:rsidR="009172BD" w:rsidRDefault="009172BD" w:rsidP="00FC71FC">
      <w:pPr>
        <w:jc w:val="both"/>
        <w:rPr>
          <w:rFonts w:ascii="Aptos" w:hAnsi="Aptos"/>
          <w:i/>
          <w:iCs/>
          <w:sz w:val="20"/>
          <w:szCs w:val="20"/>
        </w:rPr>
      </w:pPr>
    </w:p>
    <w:p w14:paraId="2B1FF02D" w14:textId="3280021A" w:rsidR="009172BD" w:rsidRDefault="009172BD" w:rsidP="00FC71FC">
      <w:pPr>
        <w:jc w:val="both"/>
        <w:rPr>
          <w:rFonts w:ascii="Arial" w:hAnsi="Arial" w:cs="Arial"/>
          <w:sz w:val="21"/>
          <w:szCs w:val="21"/>
        </w:rPr>
      </w:pPr>
      <w:r w:rsidRPr="009543BB">
        <w:rPr>
          <w:rFonts w:ascii="Arial" w:hAnsi="Arial" w:cs="Arial"/>
          <w:i/>
          <w:iCs/>
          <w:sz w:val="21"/>
          <w:szCs w:val="21"/>
        </w:rPr>
        <w:t>Nota.</w:t>
      </w:r>
      <w:r w:rsidRPr="009543BB">
        <w:rPr>
          <w:rFonts w:ascii="Arial" w:hAnsi="Arial" w:cs="Arial"/>
          <w:sz w:val="21"/>
          <w:szCs w:val="21"/>
        </w:rPr>
        <w:t xml:space="preserve"> Elaboración propia</w:t>
      </w:r>
    </w:p>
    <w:p w14:paraId="3B29CA2F" w14:textId="77777777" w:rsidR="009543BB" w:rsidRPr="009543BB" w:rsidRDefault="009543BB" w:rsidP="00FC71FC">
      <w:pPr>
        <w:jc w:val="both"/>
        <w:rPr>
          <w:rFonts w:ascii="Arial" w:hAnsi="Arial" w:cs="Arial"/>
          <w:bCs/>
          <w:sz w:val="21"/>
          <w:szCs w:val="21"/>
        </w:rPr>
      </w:pPr>
    </w:p>
    <w:p w14:paraId="140EAA86" w14:textId="1BA560D1" w:rsidR="009172BD" w:rsidRDefault="009172BD" w:rsidP="00FC71FC">
      <w:pPr>
        <w:jc w:val="both"/>
        <w:rPr>
          <w:rFonts w:ascii="Arial" w:hAnsi="Arial" w:cs="Arial"/>
          <w:bCs/>
          <w:sz w:val="22"/>
          <w:szCs w:val="22"/>
        </w:rPr>
      </w:pPr>
      <w:r>
        <w:rPr>
          <w:rFonts w:ascii="Arial" w:hAnsi="Arial" w:cs="Arial"/>
          <w:bCs/>
          <w:sz w:val="22"/>
          <w:szCs w:val="22"/>
        </w:rPr>
        <w:t xml:space="preserve"> </w:t>
      </w:r>
    </w:p>
    <w:p w14:paraId="35E23CCE" w14:textId="77777777" w:rsidR="009172BD" w:rsidRDefault="009172BD" w:rsidP="00FC71FC">
      <w:pPr>
        <w:jc w:val="both"/>
        <w:rPr>
          <w:rFonts w:ascii="Arial" w:hAnsi="Arial" w:cs="Arial"/>
          <w:bCs/>
          <w:sz w:val="22"/>
          <w:szCs w:val="22"/>
        </w:rPr>
        <w:sectPr w:rsidR="009172BD" w:rsidSect="009172BD">
          <w:type w:val="continuous"/>
          <w:pgSz w:w="11900" w:h="16840"/>
          <w:pgMar w:top="1134" w:right="680" w:bottom="964" w:left="851" w:header="680" w:footer="567" w:gutter="0"/>
          <w:cols w:space="397"/>
          <w:docGrid w:linePitch="360"/>
        </w:sectPr>
      </w:pPr>
    </w:p>
    <w:p w14:paraId="71857D75" w14:textId="271D6741" w:rsidR="00E77D13" w:rsidRPr="000270E6" w:rsidRDefault="00E77D13" w:rsidP="00E77D13">
      <w:pPr>
        <w:jc w:val="both"/>
        <w:rPr>
          <w:rFonts w:ascii="Arial" w:hAnsi="Arial" w:cs="Arial"/>
          <w:b/>
          <w:bCs/>
          <w:sz w:val="22"/>
          <w:szCs w:val="22"/>
        </w:rPr>
      </w:pPr>
      <w:r w:rsidRPr="000270E6">
        <w:rPr>
          <w:rFonts w:ascii="Arial" w:hAnsi="Arial" w:cs="Arial"/>
          <w:b/>
          <w:bCs/>
          <w:sz w:val="22"/>
          <w:szCs w:val="22"/>
        </w:rPr>
        <w:lastRenderedPageBreak/>
        <w:t xml:space="preserve">4. </w:t>
      </w:r>
      <w:r w:rsidR="00EC5D28" w:rsidRPr="000270E6">
        <w:rPr>
          <w:rFonts w:ascii="Arial" w:hAnsi="Arial" w:cs="Arial"/>
          <w:b/>
          <w:bCs/>
          <w:sz w:val="22"/>
          <w:szCs w:val="22"/>
        </w:rPr>
        <w:t>Presentación y discusión de resultados</w:t>
      </w:r>
      <w:r w:rsidR="005A352B" w:rsidRPr="000270E6">
        <w:rPr>
          <w:rFonts w:ascii="Arial" w:hAnsi="Arial" w:cs="Arial"/>
          <w:b/>
          <w:bCs/>
          <w:color w:val="808080"/>
          <w:sz w:val="22"/>
          <w:szCs w:val="22"/>
        </w:rPr>
        <w:t xml:space="preserve"> </w:t>
      </w:r>
    </w:p>
    <w:p w14:paraId="292AF741" w14:textId="77777777" w:rsidR="00E77D13" w:rsidRPr="000270E6" w:rsidRDefault="00E77D13" w:rsidP="00E77D13">
      <w:pPr>
        <w:jc w:val="both"/>
        <w:rPr>
          <w:rFonts w:ascii="Arial" w:hAnsi="Arial" w:cs="Arial"/>
          <w:b/>
          <w:bCs/>
          <w:sz w:val="22"/>
          <w:szCs w:val="22"/>
        </w:rPr>
      </w:pPr>
    </w:p>
    <w:p w14:paraId="1096F1B2" w14:textId="77777777" w:rsidR="006038BB" w:rsidRDefault="006038BB" w:rsidP="00FC71FC">
      <w:pPr>
        <w:jc w:val="both"/>
        <w:rPr>
          <w:rFonts w:ascii="Arial" w:hAnsi="Arial" w:cs="Arial"/>
          <w:b/>
          <w:sz w:val="22"/>
          <w:szCs w:val="22"/>
        </w:rPr>
        <w:sectPr w:rsidR="006038BB" w:rsidSect="009172BD">
          <w:type w:val="continuous"/>
          <w:pgSz w:w="11900" w:h="16840"/>
          <w:pgMar w:top="1134" w:right="680" w:bottom="964" w:left="851" w:header="680" w:footer="567" w:gutter="0"/>
          <w:cols w:num="2" w:space="397"/>
          <w:docGrid w:linePitch="360"/>
        </w:sectPr>
      </w:pPr>
    </w:p>
    <w:p w14:paraId="286FB510" w14:textId="77777777" w:rsidR="006038BB" w:rsidRDefault="00FC71FC" w:rsidP="00FC71FC">
      <w:pPr>
        <w:jc w:val="both"/>
        <w:rPr>
          <w:rFonts w:ascii="Arial" w:hAnsi="Arial" w:cs="Arial"/>
          <w:b/>
          <w:sz w:val="22"/>
          <w:szCs w:val="22"/>
        </w:rPr>
      </w:pPr>
      <w:r w:rsidRPr="00FC71FC">
        <w:rPr>
          <w:rFonts w:ascii="Arial" w:hAnsi="Arial" w:cs="Arial"/>
          <w:b/>
          <w:sz w:val="22"/>
          <w:szCs w:val="22"/>
        </w:rPr>
        <w:t>4.1 El problema ambiental mundial</w:t>
      </w:r>
      <w:r>
        <w:rPr>
          <w:rFonts w:ascii="Arial" w:hAnsi="Arial" w:cs="Arial"/>
          <w:b/>
          <w:sz w:val="22"/>
          <w:szCs w:val="22"/>
        </w:rPr>
        <w:t xml:space="preserve"> y la agenda global</w:t>
      </w:r>
      <w:r w:rsidRPr="00FC71FC">
        <w:rPr>
          <w:rFonts w:ascii="Arial" w:hAnsi="Arial" w:cs="Arial"/>
          <w:b/>
          <w:sz w:val="22"/>
          <w:szCs w:val="22"/>
        </w:rPr>
        <w:t xml:space="preserve"> </w:t>
      </w:r>
    </w:p>
    <w:p w14:paraId="721B897B" w14:textId="77777777" w:rsidR="006038BB" w:rsidRDefault="006038BB" w:rsidP="00FC71FC">
      <w:pPr>
        <w:jc w:val="both"/>
        <w:rPr>
          <w:rFonts w:ascii="Arial" w:hAnsi="Arial" w:cs="Arial"/>
          <w:b/>
          <w:sz w:val="22"/>
          <w:szCs w:val="22"/>
        </w:rPr>
      </w:pPr>
    </w:p>
    <w:p w14:paraId="09C2E9C6" w14:textId="77777777" w:rsidR="006038BB" w:rsidRDefault="006038BB" w:rsidP="00FC71FC">
      <w:pPr>
        <w:jc w:val="both"/>
        <w:rPr>
          <w:rFonts w:ascii="Arial" w:hAnsi="Arial" w:cs="Arial"/>
          <w:b/>
          <w:sz w:val="22"/>
          <w:szCs w:val="22"/>
        </w:rPr>
        <w:sectPr w:rsidR="006038BB" w:rsidSect="006038BB">
          <w:type w:val="continuous"/>
          <w:pgSz w:w="11900" w:h="16840"/>
          <w:pgMar w:top="1134" w:right="680" w:bottom="964" w:left="851" w:header="680" w:footer="567" w:gutter="0"/>
          <w:cols w:space="397"/>
          <w:docGrid w:linePitch="360"/>
        </w:sectPr>
      </w:pPr>
    </w:p>
    <w:p w14:paraId="2FA89A45" w14:textId="77777777" w:rsidR="00FC71FC" w:rsidRPr="009543BB" w:rsidRDefault="00FC71FC" w:rsidP="009543BB">
      <w:pPr>
        <w:spacing w:after="100" w:afterAutospacing="1"/>
        <w:jc w:val="both"/>
        <w:rPr>
          <w:rFonts w:ascii="Arial" w:hAnsi="Arial" w:cs="Arial"/>
          <w:bCs/>
          <w:sz w:val="21"/>
          <w:szCs w:val="21"/>
        </w:rPr>
      </w:pPr>
      <w:r w:rsidRPr="009543BB">
        <w:rPr>
          <w:rFonts w:ascii="Arial" w:hAnsi="Arial" w:cs="Arial"/>
          <w:bCs/>
          <w:sz w:val="21"/>
          <w:szCs w:val="21"/>
        </w:rPr>
        <w:t>El deterioro ambiental del planeta se hace evidente desde el inicio de la denominada “revolución industrial” allá por los años 1830’s; con inmensas emisiones de Gases de Efectos Invernaderos (GEI). Durante el periodo 1830 al 2023, las emisiones anuales pasaron desde 0.1 a 37 gigatoneladas de CO</w:t>
      </w:r>
      <w:r w:rsidRPr="00C028F7">
        <w:rPr>
          <w:rFonts w:ascii="Arial" w:hAnsi="Arial" w:cs="Arial"/>
          <w:bCs/>
          <w:sz w:val="21"/>
          <w:szCs w:val="21"/>
          <w:vertAlign w:val="subscript"/>
        </w:rPr>
        <w:t>2</w:t>
      </w:r>
      <w:r w:rsidRPr="009543BB">
        <w:rPr>
          <w:rFonts w:ascii="Arial" w:hAnsi="Arial" w:cs="Arial"/>
          <w:bCs/>
          <w:sz w:val="21"/>
          <w:szCs w:val="21"/>
        </w:rPr>
        <w:t xml:space="preserve"> al año. (Naciones Unidas, 2023, p.30).</w:t>
      </w:r>
    </w:p>
    <w:p w14:paraId="72331CFC" w14:textId="461620FB" w:rsidR="00FC71FC" w:rsidRPr="009543BB" w:rsidRDefault="00FC71FC" w:rsidP="009543BB">
      <w:pPr>
        <w:spacing w:after="100" w:afterAutospacing="1"/>
        <w:jc w:val="both"/>
        <w:rPr>
          <w:rFonts w:ascii="Arial" w:hAnsi="Arial" w:cs="Arial"/>
          <w:bCs/>
          <w:sz w:val="21"/>
          <w:szCs w:val="21"/>
        </w:rPr>
      </w:pPr>
      <w:r w:rsidRPr="009543BB">
        <w:rPr>
          <w:rFonts w:ascii="Arial" w:hAnsi="Arial" w:cs="Arial"/>
          <w:bCs/>
          <w:sz w:val="21"/>
          <w:szCs w:val="21"/>
        </w:rPr>
        <w:t xml:space="preserve">Asimismo, el gran crecimiento poblacional, pasando de 350 millones del año 1000 a 8 mil millones de habitantes (Banco Mundial, 2024), aunado a una deficiente economía lineal (producción-consumo-residuo) y falta de ordenamiento territorial y servicios de saneamiento y reciclajes, viene provocando una alta contaminación de residuos en el planeta, impactando igualmente en la calidad ambiental y el mal uso de los recursos naturales. </w:t>
      </w:r>
    </w:p>
    <w:p w14:paraId="2DEBDA2C" w14:textId="77777777" w:rsidR="00FC71FC" w:rsidRPr="009543BB" w:rsidRDefault="00FC71FC" w:rsidP="009543BB">
      <w:pPr>
        <w:spacing w:after="100" w:afterAutospacing="1"/>
        <w:jc w:val="both"/>
        <w:rPr>
          <w:rFonts w:ascii="Arial" w:hAnsi="Arial" w:cs="Arial"/>
          <w:bCs/>
          <w:sz w:val="21"/>
          <w:szCs w:val="21"/>
        </w:rPr>
      </w:pPr>
      <w:r w:rsidRPr="009543BB">
        <w:rPr>
          <w:rFonts w:ascii="Arial" w:hAnsi="Arial" w:cs="Arial"/>
          <w:bCs/>
          <w:sz w:val="21"/>
          <w:szCs w:val="21"/>
        </w:rPr>
        <w:t xml:space="preserve">Estas consecuencias, vienen ocasionando un grave calentamiento global en el planeta, reflejado en el cambio climático, que, según Naciones Unidas, es el “código rojo” de la humanidad. La temperatura media anual en el mundo en el periodo 1850 al 2023 ha pasado de 0 a 1,1 grados Celsius, provocando fenómenos meteorológicos extremos sin precedentes, generando desastres de inundaciones, ciclones, aluviones, huracanes, etc. y que dichos desastres se proyectan de mayor intensidad a medida que nos vamos acercamos al punto crítico de 1,5 grados Celsius previsto por Naciones Unidas (Naciones Unidas, 2023, p.38). </w:t>
      </w:r>
    </w:p>
    <w:p w14:paraId="4C1D8FBE" w14:textId="77777777" w:rsidR="00FC71FC" w:rsidRPr="009543BB" w:rsidRDefault="00FC71FC" w:rsidP="009543BB">
      <w:pPr>
        <w:spacing w:after="100" w:afterAutospacing="1"/>
        <w:jc w:val="both"/>
        <w:rPr>
          <w:rFonts w:ascii="Arial" w:hAnsi="Arial" w:cs="Arial"/>
          <w:bCs/>
          <w:sz w:val="21"/>
          <w:szCs w:val="21"/>
        </w:rPr>
      </w:pPr>
      <w:r w:rsidRPr="009543BB">
        <w:rPr>
          <w:rFonts w:ascii="Arial" w:hAnsi="Arial" w:cs="Arial"/>
          <w:bCs/>
          <w:sz w:val="21"/>
          <w:szCs w:val="21"/>
        </w:rPr>
        <w:t xml:space="preserve">Uno de los indicadores preocupantes del calentamiento global es el aumento del nivel medio del mar debido al deshielo. Este incremento se ha duplicado en la última década, pasando de 2.27 mm anuales entre 1993 y 2002 a 4.62 mm anuales entre 2013 y 2022, lo que pone en riesgo a miles de personas, según el informe especial de 2023 de Naciones Unidas sobre los Objetivos de Desarrollo Sostenible (Naciones Unidas, 2023, p.39). </w:t>
      </w:r>
    </w:p>
    <w:p w14:paraId="252049FC" w14:textId="67C883D4" w:rsidR="00FC71FC" w:rsidRPr="009543BB" w:rsidRDefault="00FC71FC" w:rsidP="009543BB">
      <w:pPr>
        <w:spacing w:after="100" w:afterAutospacing="1"/>
        <w:jc w:val="both"/>
        <w:rPr>
          <w:rFonts w:ascii="Arial" w:hAnsi="Arial" w:cs="Arial"/>
          <w:bCs/>
          <w:sz w:val="21"/>
          <w:szCs w:val="21"/>
        </w:rPr>
      </w:pPr>
      <w:r w:rsidRPr="009543BB">
        <w:rPr>
          <w:rFonts w:ascii="Arial" w:hAnsi="Arial" w:cs="Arial"/>
          <w:bCs/>
          <w:sz w:val="21"/>
          <w:szCs w:val="21"/>
        </w:rPr>
        <w:t>Mientras el mundo se halla enfrascado, dividido y en competencia en quien es el más poderoso, el planeta sigue transitando por los grandes peligros que significa las emisiones de GEI y el Calentamiento Global que sigue creciendo y es incierto, si acaso ello se podrá controlar o seguiremos la tendencia de la percepción de riesgo de la humanidad</w:t>
      </w:r>
      <w:r w:rsidR="00695281">
        <w:rPr>
          <w:rFonts w:ascii="Arial" w:hAnsi="Arial" w:cs="Arial"/>
          <w:bCs/>
          <w:sz w:val="21"/>
          <w:szCs w:val="21"/>
        </w:rPr>
        <w:t>,</w:t>
      </w:r>
      <w:r w:rsidRPr="009543BB">
        <w:rPr>
          <w:rFonts w:ascii="Arial" w:hAnsi="Arial" w:cs="Arial"/>
          <w:bCs/>
          <w:sz w:val="21"/>
          <w:szCs w:val="21"/>
        </w:rPr>
        <w:t xml:space="preserve"> está revirtiendo el progreso mundial en una "espiral de autodestrucción". (Naciones Unidas, 2022).</w:t>
      </w:r>
    </w:p>
    <w:p w14:paraId="3AAD00DA" w14:textId="7993BC0A" w:rsidR="00B53A52" w:rsidRPr="009543BB" w:rsidRDefault="00B53A52" w:rsidP="009543BB">
      <w:pPr>
        <w:spacing w:after="100" w:afterAutospacing="1"/>
        <w:jc w:val="both"/>
        <w:rPr>
          <w:rFonts w:ascii="Arial" w:hAnsi="Arial" w:cs="Arial"/>
          <w:b/>
          <w:sz w:val="21"/>
          <w:szCs w:val="21"/>
        </w:rPr>
      </w:pPr>
      <w:r w:rsidRPr="009543BB">
        <w:rPr>
          <w:rFonts w:ascii="Arial" w:hAnsi="Arial" w:cs="Arial"/>
          <w:b/>
          <w:sz w:val="21"/>
          <w:szCs w:val="21"/>
        </w:rPr>
        <w:t>La a</w:t>
      </w:r>
      <w:r w:rsidR="00692D4F" w:rsidRPr="009543BB">
        <w:rPr>
          <w:rFonts w:ascii="Arial" w:hAnsi="Arial" w:cs="Arial"/>
          <w:b/>
          <w:sz w:val="21"/>
          <w:szCs w:val="21"/>
        </w:rPr>
        <w:t>genda global:</w:t>
      </w:r>
      <w:r w:rsidR="0093079C">
        <w:rPr>
          <w:rFonts w:ascii="Arial" w:hAnsi="Arial" w:cs="Arial"/>
          <w:b/>
          <w:sz w:val="21"/>
          <w:szCs w:val="21"/>
        </w:rPr>
        <w:t xml:space="preserve"> </w:t>
      </w:r>
      <w:r w:rsidR="00FC71FC" w:rsidRPr="009543BB">
        <w:rPr>
          <w:rFonts w:ascii="Arial" w:hAnsi="Arial" w:cs="Arial"/>
          <w:bCs/>
          <w:sz w:val="21"/>
          <w:szCs w:val="21"/>
        </w:rPr>
        <w:t xml:space="preserve">Tenemos el llamado a la acción de manera urgente hecho desde Naciones Unidas (particularmente desde el año 1987 tras el informe “nuestro futuro común”). </w:t>
      </w:r>
    </w:p>
    <w:p w14:paraId="385452D8" w14:textId="679783ED" w:rsidR="009172BD" w:rsidRPr="009543BB" w:rsidRDefault="00FC71FC" w:rsidP="009543BB">
      <w:pPr>
        <w:spacing w:after="100" w:afterAutospacing="1"/>
        <w:jc w:val="both"/>
        <w:rPr>
          <w:rFonts w:ascii="Arial" w:hAnsi="Arial" w:cs="Arial"/>
          <w:bCs/>
          <w:sz w:val="21"/>
          <w:szCs w:val="21"/>
        </w:rPr>
      </w:pPr>
      <w:r w:rsidRPr="009543BB">
        <w:rPr>
          <w:rFonts w:ascii="Arial" w:hAnsi="Arial" w:cs="Arial"/>
          <w:bCs/>
          <w:sz w:val="21"/>
          <w:szCs w:val="21"/>
        </w:rPr>
        <w:t xml:space="preserve">Se trata de una </w:t>
      </w:r>
      <w:r w:rsidRPr="009543BB">
        <w:rPr>
          <w:rFonts w:ascii="Arial" w:hAnsi="Arial" w:cs="Arial"/>
          <w:bCs/>
          <w:i/>
          <w:iCs/>
          <w:sz w:val="21"/>
          <w:szCs w:val="21"/>
        </w:rPr>
        <w:t>Agenda Global</w:t>
      </w:r>
      <w:r w:rsidRPr="009543BB">
        <w:rPr>
          <w:rFonts w:ascii="Arial" w:hAnsi="Arial" w:cs="Arial"/>
          <w:bCs/>
          <w:sz w:val="21"/>
          <w:szCs w:val="21"/>
        </w:rPr>
        <w:t xml:space="preserve">, cuya evolución temporal y espacial se resume en la Figura 2; Agenda Global que parte desde la gestión del riesgo y el desarrollo sostenible, es decir, desde el cuidado del ser humano y el planeta, poniendo al servicio de ella, todo conocimiento, toda tecnología, toda estrategia, toda acción, toda iniciativa, y como recalca Naciones Unidas, con la participación de todas las personas, personas como usted. </w:t>
      </w:r>
    </w:p>
    <w:p w14:paraId="6C50B71F" w14:textId="3C82682B" w:rsidR="00692D4F" w:rsidRPr="009543BB" w:rsidRDefault="00FC71FC" w:rsidP="009543BB">
      <w:pPr>
        <w:spacing w:after="100" w:afterAutospacing="1"/>
        <w:jc w:val="both"/>
        <w:rPr>
          <w:rFonts w:ascii="Arial" w:hAnsi="Arial" w:cs="Arial"/>
          <w:bCs/>
          <w:sz w:val="21"/>
          <w:szCs w:val="21"/>
        </w:rPr>
      </w:pPr>
      <w:r w:rsidRPr="009543BB">
        <w:rPr>
          <w:rFonts w:ascii="Arial" w:hAnsi="Arial" w:cs="Arial"/>
          <w:bCs/>
          <w:sz w:val="21"/>
          <w:szCs w:val="21"/>
        </w:rPr>
        <w:t>Es decir, debemos trabajar juntos en la protección del planeta, no solo pensando en nuestra generación, sino además en las futuras generaciones.</w:t>
      </w:r>
      <w:r w:rsidR="006038BB" w:rsidRPr="009543BB">
        <w:rPr>
          <w:rFonts w:ascii="Arial" w:hAnsi="Arial" w:cs="Arial"/>
          <w:bCs/>
          <w:sz w:val="21"/>
          <w:szCs w:val="21"/>
        </w:rPr>
        <w:t xml:space="preserve"> </w:t>
      </w:r>
      <w:r w:rsidR="00692D4F" w:rsidRPr="009543BB">
        <w:rPr>
          <w:rFonts w:ascii="Arial" w:hAnsi="Arial" w:cs="Arial"/>
          <w:bCs/>
          <w:sz w:val="21"/>
          <w:szCs w:val="21"/>
        </w:rPr>
        <w:t>Desde el llamamiento urgente a las naciones a través del “Informe Brundtland - Nuestro futuro común" (Naciones Unidas, 1987), alertando el grave problema ambiental en el mundo debido a la acidificación y el calentamiento global producido mayormente por las grandes emisiones de Gases de Efectos Invernaderos (GEI) así como el llamado en el Decenio Internacional para la Reducción de los Desastres Naturales (1990), el mundo se propone eliminar estas emisiones GEI al 2050  (Net Zero), para cuyo efecto se han emitido diversas agendas globales, que consideran 5 ejes claves para el desarrollo, entre ellos: Gestión del Riesgo; Desarrollo Sostenible; Net Zero 2050; Ordenamiento Territorial y Gobernanza</w:t>
      </w:r>
      <w:r w:rsidR="00C938DE" w:rsidRPr="009543BB">
        <w:rPr>
          <w:rFonts w:ascii="Arial" w:hAnsi="Arial" w:cs="Arial"/>
          <w:bCs/>
          <w:sz w:val="21"/>
          <w:szCs w:val="21"/>
        </w:rPr>
        <w:t xml:space="preserve">; Agenda Global (evolución temporal y espacial) </w:t>
      </w:r>
      <w:r w:rsidR="00692D4F" w:rsidRPr="009543BB">
        <w:rPr>
          <w:rFonts w:ascii="Arial" w:hAnsi="Arial" w:cs="Arial"/>
          <w:bCs/>
          <w:sz w:val="21"/>
          <w:szCs w:val="21"/>
        </w:rPr>
        <w:t>que se viene implementando  en diversos gobiernos en todo el mundo, incluido el Perú.</w:t>
      </w:r>
    </w:p>
    <w:p w14:paraId="57B21C8A" w14:textId="6F8E1DD7" w:rsidR="00692D4F" w:rsidRPr="009543BB" w:rsidRDefault="00692D4F" w:rsidP="009543BB">
      <w:pPr>
        <w:spacing w:after="100" w:afterAutospacing="1"/>
        <w:jc w:val="both"/>
        <w:rPr>
          <w:rFonts w:ascii="Arial" w:hAnsi="Arial" w:cs="Arial"/>
          <w:b/>
          <w:i/>
          <w:iCs/>
          <w:sz w:val="21"/>
          <w:szCs w:val="21"/>
        </w:rPr>
      </w:pPr>
      <w:r w:rsidRPr="009543BB">
        <w:rPr>
          <w:rFonts w:ascii="Arial" w:hAnsi="Arial" w:cs="Arial"/>
          <w:b/>
          <w:i/>
          <w:iCs/>
          <w:sz w:val="21"/>
          <w:szCs w:val="21"/>
        </w:rPr>
        <w:t>Iniciativas globales</w:t>
      </w:r>
    </w:p>
    <w:p w14:paraId="29882310" w14:textId="77777777" w:rsidR="00692D4F" w:rsidRPr="009543BB" w:rsidRDefault="00692D4F" w:rsidP="009543BB">
      <w:pPr>
        <w:spacing w:after="100" w:afterAutospacing="1"/>
        <w:jc w:val="both"/>
        <w:rPr>
          <w:rFonts w:ascii="Arial" w:hAnsi="Arial" w:cs="Arial"/>
          <w:bCs/>
          <w:sz w:val="21"/>
          <w:szCs w:val="21"/>
        </w:rPr>
      </w:pPr>
      <w:r w:rsidRPr="009543BB">
        <w:rPr>
          <w:rFonts w:ascii="Arial" w:hAnsi="Arial" w:cs="Arial"/>
          <w:bCs/>
          <w:sz w:val="21"/>
          <w:szCs w:val="21"/>
        </w:rPr>
        <w:t xml:space="preserve">Como respuesta, se han emitido diversas iniciativas globales propuesta por Naciones Unidas, OCDE y el Banco Mundial. De este modo, cada gobierno a nivel de gobernanza, cada sector productivo (Agricultura, Ganadería, Industria, Energía, Minería, </w:t>
      </w:r>
      <w:proofErr w:type="spellStart"/>
      <w:r w:rsidRPr="009543BB">
        <w:rPr>
          <w:rFonts w:ascii="Arial" w:hAnsi="Arial" w:cs="Arial"/>
          <w:bCs/>
          <w:sz w:val="21"/>
          <w:szCs w:val="21"/>
        </w:rPr>
        <w:t>etc</w:t>
      </w:r>
      <w:proofErr w:type="spellEnd"/>
      <w:r w:rsidRPr="009543BB">
        <w:rPr>
          <w:rFonts w:ascii="Arial" w:hAnsi="Arial" w:cs="Arial"/>
          <w:bCs/>
          <w:sz w:val="21"/>
          <w:szCs w:val="21"/>
        </w:rPr>
        <w:t>), cada entidad y hasta las personas como usted, estamos llamados a la Agenda Global, aportando las gestiones tendientes a lograr la meta del Net Zero al 2050 para lograr un mundo con desarrollo sostenible y resiliente.</w:t>
      </w:r>
    </w:p>
    <w:p w14:paraId="66B5DEF9" w14:textId="77777777" w:rsidR="00692D4F" w:rsidRPr="009543BB" w:rsidRDefault="00692D4F" w:rsidP="009543BB">
      <w:pPr>
        <w:spacing w:after="100" w:afterAutospacing="1"/>
        <w:jc w:val="both"/>
        <w:rPr>
          <w:rFonts w:ascii="Arial" w:hAnsi="Arial" w:cs="Arial"/>
          <w:b/>
          <w:i/>
          <w:iCs/>
          <w:sz w:val="21"/>
          <w:szCs w:val="21"/>
        </w:rPr>
      </w:pPr>
      <w:r w:rsidRPr="009543BB">
        <w:rPr>
          <w:rFonts w:ascii="Arial" w:hAnsi="Arial" w:cs="Arial"/>
          <w:b/>
          <w:i/>
          <w:iCs/>
          <w:sz w:val="21"/>
          <w:szCs w:val="21"/>
        </w:rPr>
        <w:t>Para la Gobernanza:</w:t>
      </w:r>
    </w:p>
    <w:p w14:paraId="6A37DF34" w14:textId="482408AD" w:rsidR="00692D4F" w:rsidRPr="009543BB" w:rsidRDefault="00692D4F" w:rsidP="009543BB">
      <w:pPr>
        <w:spacing w:after="100" w:afterAutospacing="1"/>
        <w:jc w:val="both"/>
        <w:rPr>
          <w:rFonts w:ascii="Arial" w:hAnsi="Arial" w:cs="Arial"/>
          <w:bCs/>
          <w:sz w:val="21"/>
          <w:szCs w:val="21"/>
        </w:rPr>
      </w:pPr>
      <w:r w:rsidRPr="009543BB">
        <w:rPr>
          <w:rFonts w:ascii="Arial" w:hAnsi="Arial" w:cs="Arial"/>
          <w:bCs/>
          <w:sz w:val="21"/>
          <w:szCs w:val="21"/>
        </w:rPr>
        <w:t xml:space="preserve">Desde el año 1990, cuando se planteó el desafío del desarrollo sostenible a nivel global bajo el auspicio de </w:t>
      </w:r>
      <w:r w:rsidR="00695281">
        <w:rPr>
          <w:rFonts w:ascii="Arial" w:hAnsi="Arial" w:cs="Arial"/>
          <w:bCs/>
          <w:sz w:val="21"/>
          <w:szCs w:val="21"/>
        </w:rPr>
        <w:t>N</w:t>
      </w:r>
      <w:r w:rsidRPr="009543BB">
        <w:rPr>
          <w:rFonts w:ascii="Arial" w:hAnsi="Arial" w:cs="Arial"/>
          <w:bCs/>
          <w:sz w:val="21"/>
          <w:szCs w:val="21"/>
        </w:rPr>
        <w:t xml:space="preserve">aciones </w:t>
      </w:r>
      <w:r w:rsidR="00695281">
        <w:rPr>
          <w:rFonts w:ascii="Arial" w:hAnsi="Arial" w:cs="Arial"/>
          <w:bCs/>
          <w:sz w:val="21"/>
          <w:szCs w:val="21"/>
        </w:rPr>
        <w:t>U</w:t>
      </w:r>
      <w:r w:rsidRPr="009543BB">
        <w:rPr>
          <w:rFonts w:ascii="Arial" w:hAnsi="Arial" w:cs="Arial"/>
          <w:bCs/>
          <w:sz w:val="21"/>
          <w:szCs w:val="21"/>
        </w:rPr>
        <w:t xml:space="preserve">nidas, se hallan a disposición de los países, modelos destinados a atraer inversiones y mejorar sus estándares económicos, sociales y ambientales con una buena gobernanza, propuestas por la Organización para la Cooperación y el Desarrollo Económicos (OCDE), el Banco Mundial, iniciativa "Consenso de Washington" propuesto en 1990 y otros, medidas de tres etapas que se ilustran en la Figura </w:t>
      </w:r>
      <w:r w:rsidR="00B53A52" w:rsidRPr="009543BB">
        <w:rPr>
          <w:rFonts w:ascii="Arial" w:hAnsi="Arial" w:cs="Arial"/>
          <w:bCs/>
          <w:sz w:val="21"/>
          <w:szCs w:val="21"/>
        </w:rPr>
        <w:t>3</w:t>
      </w:r>
      <w:r w:rsidRPr="009543BB">
        <w:rPr>
          <w:rFonts w:ascii="Arial" w:hAnsi="Arial" w:cs="Arial"/>
          <w:bCs/>
          <w:sz w:val="21"/>
          <w:szCs w:val="21"/>
        </w:rPr>
        <w:t xml:space="preserve">  (Martínez, 2012).</w:t>
      </w:r>
    </w:p>
    <w:p w14:paraId="15FE8552" w14:textId="77777777" w:rsidR="00B53A52" w:rsidRDefault="00B53A52" w:rsidP="00692D4F">
      <w:pPr>
        <w:jc w:val="both"/>
        <w:rPr>
          <w:rFonts w:ascii="Arial" w:hAnsi="Arial" w:cs="Arial"/>
          <w:bCs/>
          <w:sz w:val="22"/>
          <w:szCs w:val="22"/>
        </w:rPr>
        <w:sectPr w:rsidR="00B53A52" w:rsidSect="006038BB">
          <w:type w:val="continuous"/>
          <w:pgSz w:w="11900" w:h="16840"/>
          <w:pgMar w:top="1134" w:right="680" w:bottom="964" w:left="851" w:header="680" w:footer="567" w:gutter="0"/>
          <w:cols w:num="2" w:space="397"/>
          <w:docGrid w:linePitch="360"/>
        </w:sectPr>
      </w:pPr>
    </w:p>
    <w:p w14:paraId="51FA9A4E" w14:textId="740666F1" w:rsidR="00B53A52" w:rsidRPr="009543BB" w:rsidRDefault="00B53A52" w:rsidP="00692D4F">
      <w:pPr>
        <w:jc w:val="both"/>
        <w:rPr>
          <w:rFonts w:ascii="Arial" w:hAnsi="Arial" w:cs="Arial"/>
          <w:bCs/>
          <w:sz w:val="21"/>
          <w:szCs w:val="21"/>
        </w:rPr>
      </w:pPr>
      <w:r w:rsidRPr="009543BB">
        <w:rPr>
          <w:rFonts w:ascii="Arial" w:hAnsi="Arial" w:cs="Arial"/>
          <w:bCs/>
          <w:i/>
          <w:iCs/>
          <w:sz w:val="21"/>
          <w:szCs w:val="21"/>
        </w:rPr>
        <w:lastRenderedPageBreak/>
        <w:t>Figura 2</w:t>
      </w:r>
      <w:r w:rsidRPr="009543BB">
        <w:rPr>
          <w:rFonts w:ascii="Arial" w:hAnsi="Arial" w:cs="Arial"/>
          <w:bCs/>
          <w:sz w:val="21"/>
          <w:szCs w:val="21"/>
        </w:rPr>
        <w:t>: Agenda Global por el Desarrollo. - Evolución temporal y espacial.</w:t>
      </w:r>
    </w:p>
    <w:p w14:paraId="403B03B0" w14:textId="11CBB1D1" w:rsidR="00B53A52" w:rsidRDefault="00B53A52" w:rsidP="00B53A52">
      <w:pPr>
        <w:spacing w:line="276" w:lineRule="auto"/>
        <w:jc w:val="both"/>
        <w:rPr>
          <w:rFonts w:ascii="Aptos" w:hAnsi="Aptos"/>
          <w:sz w:val="20"/>
          <w:szCs w:val="20"/>
        </w:rPr>
      </w:pPr>
      <w:r w:rsidRPr="007F4C06">
        <w:rPr>
          <w:rFonts w:ascii="Titillium Web" w:hAnsi="Titillium Web"/>
          <w:noProof/>
          <w:sz w:val="20"/>
        </w:rPr>
        <w:drawing>
          <wp:anchor distT="0" distB="0" distL="114300" distR="114300" simplePos="0" relativeHeight="251661312" behindDoc="0" locked="1" layoutInCell="1" allowOverlap="1" wp14:anchorId="081EEBF3" wp14:editId="3F875B67">
            <wp:simplePos x="0" y="0"/>
            <wp:positionH relativeFrom="margin">
              <wp:posOffset>-140335</wp:posOffset>
            </wp:positionH>
            <wp:positionV relativeFrom="page">
              <wp:posOffset>1209675</wp:posOffset>
            </wp:positionV>
            <wp:extent cx="6840220" cy="7943850"/>
            <wp:effectExtent l="0" t="0" r="0" b="0"/>
            <wp:wrapTopAndBottom/>
            <wp:docPr id="642535561" name="Imagen 1394718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535561" name="Imagen 1394718516"/>
                    <pic:cNvPicPr>
                      <a:picLocks noChangeAspect="1" noChangeArrowheads="1"/>
                    </pic:cNvPicPr>
                  </pic:nvPicPr>
                  <pic:blipFill>
                    <a:blip r:embed="rId14">
                      <a:extLst>
                        <a:ext uri="{96DAC541-7B7A-43D3-8B79-37D633B846F1}">
                          <asvg:svgBlip xmlns:asvg="http://schemas.microsoft.com/office/drawing/2016/SVG/main" r:embed="rId15"/>
                        </a:ext>
                      </a:extLst>
                    </a:blip>
                    <a:stretch>
                      <a:fillRect/>
                    </a:stretch>
                  </pic:blipFill>
                  <pic:spPr bwMode="auto">
                    <a:xfrm>
                      <a:off x="0" y="0"/>
                      <a:ext cx="6840220" cy="7943850"/>
                    </a:xfrm>
                    <a:prstGeom prst="rect">
                      <a:avLst/>
                    </a:prstGeom>
                  </pic:spPr>
                </pic:pic>
              </a:graphicData>
            </a:graphic>
            <wp14:sizeRelH relativeFrom="page">
              <wp14:pctWidth>0</wp14:pctWidth>
            </wp14:sizeRelH>
            <wp14:sizeRelV relativeFrom="page">
              <wp14:pctHeight>0</wp14:pctHeight>
            </wp14:sizeRelV>
          </wp:anchor>
        </w:drawing>
      </w:r>
    </w:p>
    <w:p w14:paraId="22D51DBD" w14:textId="77777777" w:rsidR="00571202" w:rsidRDefault="00571202" w:rsidP="00B53A52">
      <w:pPr>
        <w:jc w:val="both"/>
        <w:rPr>
          <w:rFonts w:ascii="Arial" w:hAnsi="Arial" w:cs="Arial"/>
          <w:i/>
          <w:iCs/>
          <w:sz w:val="22"/>
          <w:szCs w:val="22"/>
        </w:rPr>
      </w:pPr>
    </w:p>
    <w:p w14:paraId="6DDA5450" w14:textId="02702200" w:rsidR="00B53A52" w:rsidRPr="009543BB" w:rsidRDefault="00B53A52" w:rsidP="00B53A52">
      <w:pPr>
        <w:jc w:val="both"/>
        <w:rPr>
          <w:rFonts w:ascii="Arial" w:hAnsi="Arial" w:cs="Arial"/>
          <w:bCs/>
          <w:sz w:val="21"/>
          <w:szCs w:val="21"/>
        </w:rPr>
      </w:pPr>
      <w:r w:rsidRPr="009543BB">
        <w:rPr>
          <w:rFonts w:ascii="Arial" w:hAnsi="Arial" w:cs="Arial"/>
          <w:i/>
          <w:iCs/>
          <w:sz w:val="21"/>
          <w:szCs w:val="21"/>
        </w:rPr>
        <w:t>Nota.</w:t>
      </w:r>
      <w:r w:rsidRPr="009543BB">
        <w:rPr>
          <w:rFonts w:ascii="Arial" w:hAnsi="Arial" w:cs="Arial"/>
          <w:sz w:val="21"/>
          <w:szCs w:val="21"/>
        </w:rPr>
        <w:t xml:space="preserve"> Oficina de Evaluación Global sobre la Reducción del Riesgo de Desastres: A) (Naciones Unidas, 2019, p.25); B) (Naciones Unidas, 2021, p.38); C) GAR (Naciones Unidas, 2023, p.11); D) Iniciativas Globales: Minería Climáticamente Inteligente o </w:t>
      </w:r>
      <w:proofErr w:type="spellStart"/>
      <w:r w:rsidRPr="009543BB">
        <w:rPr>
          <w:rFonts w:ascii="Arial" w:hAnsi="Arial" w:cs="Arial"/>
          <w:sz w:val="21"/>
          <w:szCs w:val="21"/>
        </w:rPr>
        <w:t>Climate</w:t>
      </w:r>
      <w:proofErr w:type="spellEnd"/>
      <w:r w:rsidRPr="009543BB">
        <w:rPr>
          <w:rFonts w:ascii="Arial" w:hAnsi="Arial" w:cs="Arial"/>
          <w:sz w:val="21"/>
          <w:szCs w:val="21"/>
        </w:rPr>
        <w:t xml:space="preserve"> Smart </w:t>
      </w:r>
      <w:proofErr w:type="spellStart"/>
      <w:r w:rsidRPr="009543BB">
        <w:rPr>
          <w:rFonts w:ascii="Arial" w:hAnsi="Arial" w:cs="Arial"/>
          <w:sz w:val="21"/>
          <w:szCs w:val="21"/>
        </w:rPr>
        <w:t>Mining</w:t>
      </w:r>
      <w:proofErr w:type="spellEnd"/>
      <w:r w:rsidRPr="009543BB">
        <w:rPr>
          <w:rFonts w:ascii="Arial" w:hAnsi="Arial" w:cs="Arial"/>
          <w:sz w:val="21"/>
          <w:szCs w:val="21"/>
        </w:rPr>
        <w:t xml:space="preserve"> (Banco Mundial, 2020), Naciones Unidas y otras.</w:t>
      </w:r>
    </w:p>
    <w:p w14:paraId="0006A574" w14:textId="77777777" w:rsidR="00B53A52" w:rsidRDefault="00B53A52" w:rsidP="00692D4F">
      <w:pPr>
        <w:jc w:val="both"/>
        <w:rPr>
          <w:rFonts w:ascii="Arial" w:hAnsi="Arial" w:cs="Arial"/>
          <w:bCs/>
          <w:sz w:val="22"/>
          <w:szCs w:val="22"/>
        </w:rPr>
      </w:pPr>
    </w:p>
    <w:p w14:paraId="2096F60E" w14:textId="15D00994" w:rsidR="00B53A52" w:rsidRPr="009543BB" w:rsidRDefault="00031E5F" w:rsidP="00692D4F">
      <w:pPr>
        <w:jc w:val="both"/>
        <w:rPr>
          <w:rFonts w:ascii="Arial" w:hAnsi="Arial" w:cs="Arial"/>
          <w:bCs/>
          <w:sz w:val="21"/>
          <w:szCs w:val="21"/>
        </w:rPr>
      </w:pPr>
      <w:r w:rsidRPr="009543BB">
        <w:rPr>
          <w:rFonts w:ascii="Arial" w:hAnsi="Arial" w:cs="Arial"/>
          <w:bCs/>
          <w:i/>
          <w:iCs/>
          <w:sz w:val="21"/>
          <w:szCs w:val="21"/>
        </w:rPr>
        <w:lastRenderedPageBreak/>
        <w:t>Figura 3</w:t>
      </w:r>
      <w:r w:rsidRPr="009543BB">
        <w:rPr>
          <w:rFonts w:ascii="Arial" w:hAnsi="Arial" w:cs="Arial"/>
          <w:bCs/>
          <w:sz w:val="21"/>
          <w:szCs w:val="21"/>
        </w:rPr>
        <w:t>: Etapas del modelo de gobernanza sugeridas por ODCE / Banco Mundial</w:t>
      </w:r>
    </w:p>
    <w:p w14:paraId="5AC79DEF" w14:textId="600D2874" w:rsidR="00B53A52" w:rsidRPr="009543BB" w:rsidRDefault="00571202" w:rsidP="00571202">
      <w:pPr>
        <w:jc w:val="both"/>
        <w:rPr>
          <w:rFonts w:ascii="Arial" w:hAnsi="Arial" w:cs="Arial"/>
          <w:bCs/>
          <w:sz w:val="21"/>
          <w:szCs w:val="21"/>
        </w:rPr>
      </w:pPr>
      <w:r w:rsidRPr="009543BB">
        <w:rPr>
          <w:rFonts w:ascii="Titillium Web" w:hAnsi="Titillium Web"/>
          <w:noProof/>
          <w:sz w:val="21"/>
          <w:szCs w:val="21"/>
        </w:rPr>
        <w:drawing>
          <wp:anchor distT="0" distB="0" distL="114300" distR="114300" simplePos="0" relativeHeight="251680768" behindDoc="0" locked="1" layoutInCell="1" allowOverlap="1" wp14:anchorId="5ABFD81F" wp14:editId="11A97B48">
            <wp:simplePos x="0" y="0"/>
            <wp:positionH relativeFrom="margin">
              <wp:posOffset>-6985</wp:posOffset>
            </wp:positionH>
            <wp:positionV relativeFrom="page">
              <wp:posOffset>953770</wp:posOffset>
            </wp:positionV>
            <wp:extent cx="6581775" cy="3434715"/>
            <wp:effectExtent l="0" t="0" r="9525" b="0"/>
            <wp:wrapTopAndBottom/>
            <wp:docPr id="634866128" name="Imagen 634866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866128" name="Imagen 634866128"/>
                    <pic:cNvPicPr>
                      <a:picLocks noChangeAspect="1" noChangeArrowheads="1"/>
                    </pic:cNvPicPr>
                  </pic:nvPicPr>
                  <pic:blipFill>
                    <a:blip r:embed="rId16">
                      <a:extLst>
                        <a:ext uri="{96DAC541-7B7A-43D3-8B79-37D633B846F1}">
                          <asvg:svgBlip xmlns:asvg="http://schemas.microsoft.com/office/drawing/2016/SVG/main" r:embed="rId17"/>
                        </a:ext>
                      </a:extLst>
                    </a:blip>
                    <a:stretch>
                      <a:fillRect/>
                    </a:stretch>
                  </pic:blipFill>
                  <pic:spPr bwMode="auto">
                    <a:xfrm>
                      <a:off x="0" y="0"/>
                      <a:ext cx="6581775" cy="3434715"/>
                    </a:xfrm>
                    <a:prstGeom prst="rect">
                      <a:avLst/>
                    </a:prstGeom>
                  </pic:spPr>
                </pic:pic>
              </a:graphicData>
            </a:graphic>
            <wp14:sizeRelH relativeFrom="page">
              <wp14:pctWidth>0</wp14:pctWidth>
            </wp14:sizeRelH>
            <wp14:sizeRelV relativeFrom="page">
              <wp14:pctHeight>0</wp14:pctHeight>
            </wp14:sizeRelV>
          </wp:anchor>
        </w:drawing>
      </w:r>
      <w:r w:rsidR="00031E5F" w:rsidRPr="009543BB">
        <w:rPr>
          <w:rFonts w:ascii="Arial" w:hAnsi="Arial" w:cs="Arial"/>
          <w:i/>
          <w:iCs/>
          <w:sz w:val="21"/>
          <w:szCs w:val="21"/>
        </w:rPr>
        <w:t>Nota.</w:t>
      </w:r>
      <w:r w:rsidR="00031E5F" w:rsidRPr="009543BB">
        <w:rPr>
          <w:rFonts w:ascii="Arial" w:hAnsi="Arial" w:cs="Arial"/>
          <w:sz w:val="21"/>
          <w:szCs w:val="21"/>
        </w:rPr>
        <w:t xml:space="preserve"> Adaptada de Reporte “El Consenso de Washington” (Martínez, 2012).</w:t>
      </w:r>
    </w:p>
    <w:p w14:paraId="6D5BA85E" w14:textId="77777777" w:rsidR="00B53A52" w:rsidRDefault="00B53A52" w:rsidP="00692D4F">
      <w:pPr>
        <w:jc w:val="both"/>
        <w:rPr>
          <w:rFonts w:ascii="Arial" w:hAnsi="Arial" w:cs="Arial"/>
          <w:bCs/>
          <w:sz w:val="22"/>
          <w:szCs w:val="22"/>
        </w:rPr>
      </w:pPr>
    </w:p>
    <w:p w14:paraId="71ED9602" w14:textId="77777777" w:rsidR="00571202" w:rsidRDefault="00571202" w:rsidP="00692D4F">
      <w:pPr>
        <w:jc w:val="both"/>
        <w:rPr>
          <w:rFonts w:ascii="Arial" w:hAnsi="Arial" w:cs="Arial"/>
          <w:bCs/>
          <w:sz w:val="22"/>
          <w:szCs w:val="22"/>
        </w:rPr>
        <w:sectPr w:rsidR="00571202" w:rsidSect="00B53A52">
          <w:type w:val="continuous"/>
          <w:pgSz w:w="11900" w:h="16840"/>
          <w:pgMar w:top="1134" w:right="680" w:bottom="964" w:left="851" w:header="680" w:footer="567" w:gutter="0"/>
          <w:cols w:space="397"/>
          <w:docGrid w:linePitch="360"/>
        </w:sectPr>
      </w:pPr>
    </w:p>
    <w:p w14:paraId="7C7ACB8B" w14:textId="77777777" w:rsidR="00692D4F" w:rsidRPr="009543BB" w:rsidRDefault="00692D4F" w:rsidP="009543BB">
      <w:pPr>
        <w:spacing w:after="100" w:afterAutospacing="1"/>
        <w:jc w:val="both"/>
        <w:rPr>
          <w:rFonts w:ascii="Arial" w:hAnsi="Arial" w:cs="Arial"/>
          <w:bCs/>
          <w:sz w:val="21"/>
          <w:szCs w:val="21"/>
        </w:rPr>
      </w:pPr>
      <w:r w:rsidRPr="009543BB">
        <w:rPr>
          <w:rFonts w:ascii="Arial" w:hAnsi="Arial" w:cs="Arial"/>
          <w:bCs/>
          <w:sz w:val="21"/>
          <w:szCs w:val="21"/>
        </w:rPr>
        <w:t>Estas medidas fueron implementadas desde 1990 prioritariamente en varios países de América Latina, que enfrentaban crisis económicas y deudas externas impagas, incluyendo Perú.</w:t>
      </w:r>
    </w:p>
    <w:p w14:paraId="0DDF84CB" w14:textId="57F479FA" w:rsidR="00692D4F" w:rsidRPr="009543BB" w:rsidRDefault="00692D4F" w:rsidP="009543BB">
      <w:pPr>
        <w:spacing w:after="100" w:afterAutospacing="1"/>
        <w:jc w:val="both"/>
        <w:rPr>
          <w:rFonts w:ascii="Arial" w:hAnsi="Arial" w:cs="Arial"/>
          <w:b/>
          <w:i/>
          <w:iCs/>
          <w:sz w:val="21"/>
          <w:szCs w:val="21"/>
        </w:rPr>
      </w:pPr>
      <w:r w:rsidRPr="009543BB">
        <w:rPr>
          <w:rFonts w:ascii="Arial" w:hAnsi="Arial" w:cs="Arial"/>
          <w:b/>
          <w:i/>
          <w:iCs/>
          <w:sz w:val="21"/>
          <w:szCs w:val="21"/>
        </w:rPr>
        <w:t>Para el sector minero:</w:t>
      </w:r>
    </w:p>
    <w:p w14:paraId="1615905E" w14:textId="537D86D4" w:rsidR="00692D4F" w:rsidRPr="009543BB" w:rsidRDefault="00692D4F" w:rsidP="009543BB">
      <w:pPr>
        <w:spacing w:after="100" w:afterAutospacing="1"/>
        <w:jc w:val="both"/>
        <w:rPr>
          <w:rFonts w:ascii="Arial" w:hAnsi="Arial" w:cs="Arial"/>
          <w:bCs/>
          <w:sz w:val="21"/>
          <w:szCs w:val="21"/>
        </w:rPr>
      </w:pPr>
      <w:r w:rsidRPr="009543BB">
        <w:rPr>
          <w:rFonts w:ascii="Arial" w:hAnsi="Arial" w:cs="Arial"/>
          <w:bCs/>
          <w:sz w:val="21"/>
          <w:szCs w:val="21"/>
        </w:rPr>
        <w:t xml:space="preserve">Para el Sector Minero, el Banco Mundial ha propuesto la iniciativa de la Minería Climáticamente Inteligente o el </w:t>
      </w:r>
      <w:proofErr w:type="spellStart"/>
      <w:r w:rsidRPr="009543BB">
        <w:rPr>
          <w:rFonts w:ascii="Arial" w:hAnsi="Arial" w:cs="Arial"/>
          <w:bCs/>
          <w:sz w:val="21"/>
          <w:szCs w:val="21"/>
        </w:rPr>
        <w:t>Climate</w:t>
      </w:r>
      <w:proofErr w:type="spellEnd"/>
      <w:r w:rsidRPr="009543BB">
        <w:rPr>
          <w:rFonts w:ascii="Arial" w:hAnsi="Arial" w:cs="Arial"/>
          <w:bCs/>
          <w:sz w:val="21"/>
          <w:szCs w:val="21"/>
        </w:rPr>
        <w:t xml:space="preserve"> Smart </w:t>
      </w:r>
      <w:proofErr w:type="spellStart"/>
      <w:r w:rsidRPr="009543BB">
        <w:rPr>
          <w:rFonts w:ascii="Arial" w:hAnsi="Arial" w:cs="Arial"/>
          <w:bCs/>
          <w:sz w:val="21"/>
          <w:szCs w:val="21"/>
        </w:rPr>
        <w:t>Mining</w:t>
      </w:r>
      <w:proofErr w:type="spellEnd"/>
      <w:r w:rsidRPr="009543BB">
        <w:rPr>
          <w:rFonts w:ascii="Arial" w:hAnsi="Arial" w:cs="Arial"/>
          <w:bCs/>
          <w:sz w:val="21"/>
          <w:szCs w:val="21"/>
        </w:rPr>
        <w:t xml:space="preserve"> (Figura </w:t>
      </w:r>
      <w:r w:rsidR="009E0691" w:rsidRPr="009543BB">
        <w:rPr>
          <w:rFonts w:ascii="Arial" w:hAnsi="Arial" w:cs="Arial"/>
          <w:bCs/>
          <w:sz w:val="21"/>
          <w:szCs w:val="21"/>
        </w:rPr>
        <w:t>4</w:t>
      </w:r>
      <w:r w:rsidRPr="009543BB">
        <w:rPr>
          <w:rFonts w:ascii="Arial" w:hAnsi="Arial" w:cs="Arial"/>
          <w:bCs/>
          <w:sz w:val="21"/>
          <w:szCs w:val="21"/>
        </w:rPr>
        <w:t>), para cuyo efecto entre los años 2019 y 2020 se han publicado sendos documentos, entre ellos “</w:t>
      </w:r>
      <w:proofErr w:type="spellStart"/>
      <w:r w:rsidRPr="009543BB">
        <w:rPr>
          <w:rFonts w:ascii="Arial" w:hAnsi="Arial" w:cs="Arial"/>
          <w:bCs/>
          <w:sz w:val="21"/>
          <w:szCs w:val="21"/>
        </w:rPr>
        <w:t>Minerals</w:t>
      </w:r>
      <w:proofErr w:type="spellEnd"/>
      <w:r w:rsidRPr="009543BB">
        <w:rPr>
          <w:rFonts w:ascii="Arial" w:hAnsi="Arial" w:cs="Arial"/>
          <w:bCs/>
          <w:sz w:val="21"/>
          <w:szCs w:val="21"/>
        </w:rPr>
        <w:t xml:space="preserve"> </w:t>
      </w:r>
      <w:proofErr w:type="spellStart"/>
      <w:r w:rsidRPr="009543BB">
        <w:rPr>
          <w:rFonts w:ascii="Arial" w:hAnsi="Arial" w:cs="Arial"/>
          <w:bCs/>
          <w:sz w:val="21"/>
          <w:szCs w:val="21"/>
        </w:rPr>
        <w:t>for</w:t>
      </w:r>
      <w:proofErr w:type="spellEnd"/>
      <w:r w:rsidRPr="009543BB">
        <w:rPr>
          <w:rFonts w:ascii="Arial" w:hAnsi="Arial" w:cs="Arial"/>
          <w:bCs/>
          <w:sz w:val="21"/>
          <w:szCs w:val="21"/>
        </w:rPr>
        <w:t xml:space="preserve"> </w:t>
      </w:r>
      <w:proofErr w:type="spellStart"/>
      <w:r w:rsidRPr="009543BB">
        <w:rPr>
          <w:rFonts w:ascii="Arial" w:hAnsi="Arial" w:cs="Arial"/>
          <w:bCs/>
          <w:sz w:val="21"/>
          <w:szCs w:val="21"/>
        </w:rPr>
        <w:t>Climate</w:t>
      </w:r>
      <w:proofErr w:type="spellEnd"/>
      <w:r w:rsidRPr="009543BB">
        <w:rPr>
          <w:rFonts w:ascii="Arial" w:hAnsi="Arial" w:cs="Arial"/>
          <w:bCs/>
          <w:sz w:val="21"/>
          <w:szCs w:val="21"/>
        </w:rPr>
        <w:t xml:space="preserve"> </w:t>
      </w:r>
      <w:proofErr w:type="spellStart"/>
      <w:r w:rsidRPr="009543BB">
        <w:rPr>
          <w:rFonts w:ascii="Arial" w:hAnsi="Arial" w:cs="Arial"/>
          <w:bCs/>
          <w:sz w:val="21"/>
          <w:szCs w:val="21"/>
        </w:rPr>
        <w:t>Action</w:t>
      </w:r>
      <w:proofErr w:type="spellEnd"/>
      <w:r w:rsidRPr="009543BB">
        <w:rPr>
          <w:rFonts w:ascii="Arial" w:hAnsi="Arial" w:cs="Arial"/>
          <w:bCs/>
          <w:sz w:val="21"/>
          <w:szCs w:val="21"/>
        </w:rPr>
        <w:t xml:space="preserve">: </w:t>
      </w:r>
      <w:proofErr w:type="spellStart"/>
      <w:r w:rsidRPr="009543BB">
        <w:rPr>
          <w:rFonts w:ascii="Arial" w:hAnsi="Arial" w:cs="Arial"/>
          <w:bCs/>
          <w:sz w:val="21"/>
          <w:szCs w:val="21"/>
        </w:rPr>
        <w:t>The</w:t>
      </w:r>
      <w:proofErr w:type="spellEnd"/>
      <w:r w:rsidRPr="009543BB">
        <w:rPr>
          <w:rFonts w:ascii="Arial" w:hAnsi="Arial" w:cs="Arial"/>
          <w:bCs/>
          <w:sz w:val="21"/>
          <w:szCs w:val="21"/>
        </w:rPr>
        <w:t xml:space="preserve"> Mineral </w:t>
      </w:r>
      <w:proofErr w:type="spellStart"/>
      <w:r w:rsidRPr="009543BB">
        <w:rPr>
          <w:rFonts w:ascii="Arial" w:hAnsi="Arial" w:cs="Arial"/>
          <w:bCs/>
          <w:sz w:val="21"/>
          <w:szCs w:val="21"/>
        </w:rPr>
        <w:t>Intensity</w:t>
      </w:r>
      <w:proofErr w:type="spellEnd"/>
      <w:r w:rsidRPr="009543BB">
        <w:rPr>
          <w:rFonts w:ascii="Arial" w:hAnsi="Arial" w:cs="Arial"/>
          <w:bCs/>
          <w:sz w:val="21"/>
          <w:szCs w:val="21"/>
        </w:rPr>
        <w:t xml:space="preserve"> </w:t>
      </w:r>
      <w:proofErr w:type="spellStart"/>
      <w:r w:rsidRPr="009543BB">
        <w:rPr>
          <w:rFonts w:ascii="Arial" w:hAnsi="Arial" w:cs="Arial"/>
          <w:bCs/>
          <w:sz w:val="21"/>
          <w:szCs w:val="21"/>
        </w:rPr>
        <w:t>of</w:t>
      </w:r>
      <w:proofErr w:type="spellEnd"/>
      <w:r w:rsidRPr="009543BB">
        <w:rPr>
          <w:rFonts w:ascii="Arial" w:hAnsi="Arial" w:cs="Arial"/>
          <w:bCs/>
          <w:sz w:val="21"/>
          <w:szCs w:val="21"/>
        </w:rPr>
        <w:t xml:space="preserve"> </w:t>
      </w:r>
      <w:proofErr w:type="spellStart"/>
      <w:r w:rsidRPr="009543BB">
        <w:rPr>
          <w:rFonts w:ascii="Arial" w:hAnsi="Arial" w:cs="Arial"/>
          <w:bCs/>
          <w:sz w:val="21"/>
          <w:szCs w:val="21"/>
        </w:rPr>
        <w:t>the</w:t>
      </w:r>
      <w:proofErr w:type="spellEnd"/>
      <w:r w:rsidRPr="009543BB">
        <w:rPr>
          <w:rFonts w:ascii="Arial" w:hAnsi="Arial" w:cs="Arial"/>
          <w:bCs/>
          <w:sz w:val="21"/>
          <w:szCs w:val="21"/>
        </w:rPr>
        <w:t xml:space="preserve"> </w:t>
      </w:r>
      <w:proofErr w:type="spellStart"/>
      <w:r w:rsidRPr="009543BB">
        <w:rPr>
          <w:rFonts w:ascii="Arial" w:hAnsi="Arial" w:cs="Arial"/>
          <w:bCs/>
          <w:sz w:val="21"/>
          <w:szCs w:val="21"/>
        </w:rPr>
        <w:t>Clean</w:t>
      </w:r>
      <w:proofErr w:type="spellEnd"/>
      <w:r w:rsidRPr="009543BB">
        <w:rPr>
          <w:rFonts w:ascii="Arial" w:hAnsi="Arial" w:cs="Arial"/>
          <w:bCs/>
          <w:sz w:val="21"/>
          <w:szCs w:val="21"/>
        </w:rPr>
        <w:t xml:space="preserve"> Energy </w:t>
      </w:r>
      <w:proofErr w:type="spellStart"/>
      <w:r w:rsidRPr="009543BB">
        <w:rPr>
          <w:rFonts w:ascii="Arial" w:hAnsi="Arial" w:cs="Arial"/>
          <w:bCs/>
          <w:sz w:val="21"/>
          <w:szCs w:val="21"/>
        </w:rPr>
        <w:t>Transition</w:t>
      </w:r>
      <w:proofErr w:type="spellEnd"/>
      <w:r w:rsidRPr="009543BB">
        <w:rPr>
          <w:rFonts w:ascii="Arial" w:hAnsi="Arial" w:cs="Arial"/>
          <w:bCs/>
          <w:sz w:val="21"/>
          <w:szCs w:val="21"/>
        </w:rPr>
        <w:t>” (Banco Mundial, 2019); “</w:t>
      </w:r>
      <w:proofErr w:type="spellStart"/>
      <w:r w:rsidRPr="009543BB">
        <w:rPr>
          <w:rFonts w:ascii="Arial" w:hAnsi="Arial" w:cs="Arial"/>
          <w:bCs/>
          <w:sz w:val="21"/>
          <w:szCs w:val="21"/>
        </w:rPr>
        <w:t>Climate</w:t>
      </w:r>
      <w:proofErr w:type="spellEnd"/>
      <w:r w:rsidRPr="009543BB">
        <w:rPr>
          <w:rFonts w:ascii="Arial" w:hAnsi="Arial" w:cs="Arial"/>
          <w:bCs/>
          <w:sz w:val="21"/>
          <w:szCs w:val="21"/>
        </w:rPr>
        <w:t xml:space="preserve">-Smart </w:t>
      </w:r>
      <w:proofErr w:type="spellStart"/>
      <w:r w:rsidRPr="009543BB">
        <w:rPr>
          <w:rFonts w:ascii="Arial" w:hAnsi="Arial" w:cs="Arial"/>
          <w:bCs/>
          <w:sz w:val="21"/>
          <w:szCs w:val="21"/>
        </w:rPr>
        <w:t>Mining</w:t>
      </w:r>
      <w:proofErr w:type="spellEnd"/>
      <w:r w:rsidRPr="009543BB">
        <w:rPr>
          <w:rFonts w:ascii="Arial" w:hAnsi="Arial" w:cs="Arial"/>
          <w:bCs/>
          <w:sz w:val="21"/>
          <w:szCs w:val="21"/>
        </w:rPr>
        <w:t xml:space="preserve">: </w:t>
      </w:r>
      <w:proofErr w:type="spellStart"/>
      <w:r w:rsidRPr="009543BB">
        <w:rPr>
          <w:rFonts w:ascii="Arial" w:hAnsi="Arial" w:cs="Arial"/>
          <w:bCs/>
          <w:sz w:val="21"/>
          <w:szCs w:val="21"/>
        </w:rPr>
        <w:t>Minerals</w:t>
      </w:r>
      <w:proofErr w:type="spellEnd"/>
      <w:r w:rsidRPr="009543BB">
        <w:rPr>
          <w:rFonts w:ascii="Arial" w:hAnsi="Arial" w:cs="Arial"/>
          <w:bCs/>
          <w:sz w:val="21"/>
          <w:szCs w:val="21"/>
        </w:rPr>
        <w:t xml:space="preserve"> </w:t>
      </w:r>
      <w:proofErr w:type="spellStart"/>
      <w:r w:rsidRPr="009543BB">
        <w:rPr>
          <w:rFonts w:ascii="Arial" w:hAnsi="Arial" w:cs="Arial"/>
          <w:bCs/>
          <w:sz w:val="21"/>
          <w:szCs w:val="21"/>
        </w:rPr>
        <w:t>for</w:t>
      </w:r>
      <w:proofErr w:type="spellEnd"/>
      <w:r w:rsidRPr="009543BB">
        <w:rPr>
          <w:rFonts w:ascii="Arial" w:hAnsi="Arial" w:cs="Arial"/>
          <w:bCs/>
          <w:sz w:val="21"/>
          <w:szCs w:val="21"/>
        </w:rPr>
        <w:t xml:space="preserve"> </w:t>
      </w:r>
      <w:proofErr w:type="spellStart"/>
      <w:r w:rsidRPr="009543BB">
        <w:rPr>
          <w:rFonts w:ascii="Arial" w:hAnsi="Arial" w:cs="Arial"/>
          <w:bCs/>
          <w:sz w:val="21"/>
          <w:szCs w:val="21"/>
        </w:rPr>
        <w:t>Climate</w:t>
      </w:r>
      <w:proofErr w:type="spellEnd"/>
      <w:r w:rsidRPr="009543BB">
        <w:rPr>
          <w:rFonts w:ascii="Arial" w:hAnsi="Arial" w:cs="Arial"/>
          <w:bCs/>
          <w:sz w:val="21"/>
          <w:szCs w:val="21"/>
        </w:rPr>
        <w:t xml:space="preserve"> </w:t>
      </w:r>
      <w:proofErr w:type="spellStart"/>
      <w:r w:rsidRPr="009543BB">
        <w:rPr>
          <w:rFonts w:ascii="Arial" w:hAnsi="Arial" w:cs="Arial"/>
          <w:bCs/>
          <w:sz w:val="21"/>
          <w:szCs w:val="21"/>
        </w:rPr>
        <w:t>Action</w:t>
      </w:r>
      <w:proofErr w:type="spellEnd"/>
      <w:r w:rsidRPr="009543BB">
        <w:rPr>
          <w:rFonts w:ascii="Arial" w:hAnsi="Arial" w:cs="Arial"/>
          <w:bCs/>
          <w:sz w:val="21"/>
          <w:szCs w:val="21"/>
        </w:rPr>
        <w:t>” (Banco Mundial, 2020).</w:t>
      </w:r>
    </w:p>
    <w:p w14:paraId="54502E27" w14:textId="643102AC" w:rsidR="00692D4F" w:rsidRPr="009543BB" w:rsidRDefault="00692D4F" w:rsidP="009543BB">
      <w:pPr>
        <w:spacing w:after="100" w:afterAutospacing="1"/>
        <w:jc w:val="both"/>
        <w:rPr>
          <w:rFonts w:ascii="Arial" w:hAnsi="Arial" w:cs="Arial"/>
          <w:bCs/>
          <w:sz w:val="21"/>
          <w:szCs w:val="21"/>
        </w:rPr>
      </w:pPr>
      <w:r w:rsidRPr="009543BB">
        <w:rPr>
          <w:rFonts w:ascii="Arial" w:hAnsi="Arial" w:cs="Arial"/>
          <w:bCs/>
          <w:sz w:val="21"/>
          <w:szCs w:val="21"/>
        </w:rPr>
        <w:t>Como oportunidad de la agenda global y las iniciativas globales</w:t>
      </w:r>
      <w:r w:rsidR="00BF518A" w:rsidRPr="009543BB">
        <w:rPr>
          <w:rFonts w:ascii="Arial" w:hAnsi="Arial" w:cs="Arial"/>
          <w:bCs/>
          <w:sz w:val="21"/>
          <w:szCs w:val="21"/>
        </w:rPr>
        <w:t xml:space="preserve">, </w:t>
      </w:r>
      <w:r w:rsidRPr="009543BB">
        <w:rPr>
          <w:rFonts w:ascii="Arial" w:hAnsi="Arial" w:cs="Arial"/>
          <w:bCs/>
          <w:sz w:val="21"/>
          <w:szCs w:val="21"/>
        </w:rPr>
        <w:t xml:space="preserve">en este caso la Minería Climáticamente Inteligente, se orienta a los países emergentes </w:t>
      </w:r>
      <w:r w:rsidR="00B65FD5">
        <w:rPr>
          <w:rFonts w:ascii="Arial" w:hAnsi="Arial" w:cs="Arial"/>
          <w:bCs/>
          <w:sz w:val="21"/>
          <w:szCs w:val="21"/>
        </w:rPr>
        <w:t xml:space="preserve">aportando </w:t>
      </w:r>
      <w:r w:rsidRPr="009543BB">
        <w:rPr>
          <w:rFonts w:ascii="Arial" w:hAnsi="Arial" w:cs="Arial"/>
          <w:bCs/>
          <w:sz w:val="21"/>
          <w:szCs w:val="21"/>
        </w:rPr>
        <w:t xml:space="preserve">estrategias, entre ellos </w:t>
      </w:r>
      <w:r w:rsidR="00B65FD5">
        <w:rPr>
          <w:rFonts w:ascii="Arial" w:hAnsi="Arial" w:cs="Arial"/>
          <w:bCs/>
          <w:sz w:val="21"/>
          <w:szCs w:val="21"/>
        </w:rPr>
        <w:t xml:space="preserve">para </w:t>
      </w:r>
      <w:r w:rsidRPr="009543BB">
        <w:rPr>
          <w:rFonts w:ascii="Arial" w:hAnsi="Arial" w:cs="Arial"/>
          <w:bCs/>
          <w:sz w:val="21"/>
          <w:szCs w:val="21"/>
        </w:rPr>
        <w:t>el Peru, para beneficiarse del aumento de la demanda de minerales requeridos para la conversión energética</w:t>
      </w:r>
      <w:r w:rsidR="00BF518A" w:rsidRPr="009543BB">
        <w:rPr>
          <w:rFonts w:ascii="Arial" w:hAnsi="Arial" w:cs="Arial"/>
          <w:bCs/>
          <w:sz w:val="21"/>
          <w:szCs w:val="21"/>
        </w:rPr>
        <w:t xml:space="preserve"> (cobre, litio, cobalto, plomo, zinc, </w:t>
      </w:r>
      <w:r w:rsidR="00B65FD5">
        <w:rPr>
          <w:rFonts w:ascii="Arial" w:hAnsi="Arial" w:cs="Arial"/>
          <w:bCs/>
          <w:sz w:val="21"/>
          <w:szCs w:val="21"/>
        </w:rPr>
        <w:t xml:space="preserve">oro, </w:t>
      </w:r>
      <w:proofErr w:type="spellStart"/>
      <w:r w:rsidR="00BF518A" w:rsidRPr="009543BB">
        <w:rPr>
          <w:rFonts w:ascii="Arial" w:hAnsi="Arial" w:cs="Arial"/>
          <w:bCs/>
          <w:sz w:val="21"/>
          <w:szCs w:val="21"/>
        </w:rPr>
        <w:t>etc</w:t>
      </w:r>
      <w:proofErr w:type="spellEnd"/>
      <w:r w:rsidR="00BF518A" w:rsidRPr="009543BB">
        <w:rPr>
          <w:rFonts w:ascii="Arial" w:hAnsi="Arial" w:cs="Arial"/>
          <w:bCs/>
          <w:sz w:val="21"/>
          <w:szCs w:val="21"/>
        </w:rPr>
        <w:t>)</w:t>
      </w:r>
      <w:r w:rsidR="00B65FD5">
        <w:rPr>
          <w:rFonts w:ascii="Arial" w:hAnsi="Arial" w:cs="Arial"/>
          <w:bCs/>
          <w:sz w:val="21"/>
          <w:szCs w:val="21"/>
        </w:rPr>
        <w:t xml:space="preserve"> y el precio internacional de estos metales</w:t>
      </w:r>
      <w:r w:rsidR="00BF518A" w:rsidRPr="009543BB">
        <w:rPr>
          <w:rFonts w:ascii="Arial" w:hAnsi="Arial" w:cs="Arial"/>
          <w:bCs/>
          <w:sz w:val="21"/>
          <w:szCs w:val="21"/>
        </w:rPr>
        <w:t>; y</w:t>
      </w:r>
      <w:r w:rsidRPr="009543BB">
        <w:rPr>
          <w:rFonts w:ascii="Arial" w:hAnsi="Arial" w:cs="Arial"/>
          <w:bCs/>
          <w:sz w:val="21"/>
          <w:szCs w:val="21"/>
        </w:rPr>
        <w:t xml:space="preserve"> considerando la alta competencia mundial entre las naciones (en el caso de Perú, compite con países mineros como China, Canadá, Chile, Australia, Congo, entre otros), se promueven estas políticas mundiales de buena gobernanza, conocimientos, capacidad y estrategias para hacerlo, entre ellos se indica, estos países necesitarán “Minería Climáticamente Inteligente”.</w:t>
      </w:r>
    </w:p>
    <w:p w14:paraId="2391C133" w14:textId="77777777" w:rsidR="00FE07BA" w:rsidRPr="00692D4F" w:rsidRDefault="00FE07BA" w:rsidP="00692D4F">
      <w:pPr>
        <w:jc w:val="both"/>
        <w:rPr>
          <w:rFonts w:ascii="Arial" w:hAnsi="Arial" w:cs="Arial"/>
          <w:bCs/>
          <w:sz w:val="22"/>
          <w:szCs w:val="22"/>
        </w:rPr>
      </w:pPr>
    </w:p>
    <w:p w14:paraId="23077D5D" w14:textId="77777777" w:rsidR="00692D4F" w:rsidRPr="00692D4F" w:rsidRDefault="00692D4F" w:rsidP="00692D4F">
      <w:pPr>
        <w:jc w:val="both"/>
        <w:rPr>
          <w:rFonts w:ascii="Arial" w:hAnsi="Arial" w:cs="Arial"/>
          <w:bCs/>
          <w:sz w:val="22"/>
          <w:szCs w:val="22"/>
        </w:rPr>
      </w:pPr>
      <w:r w:rsidRPr="00692D4F">
        <w:rPr>
          <w:rFonts w:ascii="Arial" w:hAnsi="Arial" w:cs="Arial"/>
          <w:bCs/>
          <w:sz w:val="22"/>
          <w:szCs w:val="22"/>
        </w:rPr>
        <w:t xml:space="preserve"> </w:t>
      </w:r>
    </w:p>
    <w:p w14:paraId="36509349" w14:textId="2E186E54" w:rsidR="00692D4F" w:rsidRPr="00692D4F" w:rsidRDefault="00692D4F" w:rsidP="00692D4F">
      <w:pPr>
        <w:jc w:val="both"/>
        <w:rPr>
          <w:rFonts w:ascii="Arial" w:hAnsi="Arial" w:cs="Arial"/>
          <w:b/>
          <w:sz w:val="22"/>
          <w:szCs w:val="22"/>
        </w:rPr>
      </w:pPr>
      <w:r w:rsidRPr="00692D4F">
        <w:rPr>
          <w:rFonts w:ascii="Arial" w:hAnsi="Arial" w:cs="Arial"/>
          <w:b/>
          <w:sz w:val="22"/>
          <w:szCs w:val="22"/>
        </w:rPr>
        <w:t xml:space="preserve">4.2 Perú en la agenda Global </w:t>
      </w:r>
    </w:p>
    <w:p w14:paraId="4C2F1D94" w14:textId="4193B38B" w:rsidR="00692D4F" w:rsidRPr="009543BB" w:rsidRDefault="00692D4F" w:rsidP="009543BB">
      <w:pPr>
        <w:spacing w:after="100" w:afterAutospacing="1"/>
        <w:jc w:val="both"/>
        <w:rPr>
          <w:rFonts w:ascii="Arial" w:hAnsi="Arial" w:cs="Arial"/>
          <w:bCs/>
          <w:sz w:val="21"/>
          <w:szCs w:val="21"/>
        </w:rPr>
      </w:pPr>
      <w:r w:rsidRPr="009543BB">
        <w:rPr>
          <w:rFonts w:ascii="Arial" w:hAnsi="Arial" w:cs="Arial"/>
          <w:bCs/>
          <w:sz w:val="21"/>
          <w:szCs w:val="21"/>
        </w:rPr>
        <w:t>Perú, como parte de Naciones Unidas, ha incluido los llamados urgentes de la Agenda Global (desde los años 1987, 1990), en los principios de la Constitución Política del año 1993, vigente a la fecha, con lo cual se tiene una Economía Social de Mercado con visión de la Gestión del Riesgo y del Desarrollo Sostenible.</w:t>
      </w:r>
    </w:p>
    <w:p w14:paraId="468E8A3C" w14:textId="77777777" w:rsidR="00692D4F" w:rsidRPr="009543BB" w:rsidRDefault="00692D4F" w:rsidP="009543BB">
      <w:pPr>
        <w:spacing w:after="100" w:afterAutospacing="1"/>
        <w:jc w:val="both"/>
        <w:rPr>
          <w:rFonts w:ascii="Arial" w:hAnsi="Arial" w:cs="Arial"/>
          <w:bCs/>
          <w:sz w:val="21"/>
          <w:szCs w:val="21"/>
        </w:rPr>
      </w:pPr>
      <w:r w:rsidRPr="009543BB">
        <w:rPr>
          <w:rFonts w:ascii="Arial" w:hAnsi="Arial" w:cs="Arial"/>
          <w:bCs/>
          <w:sz w:val="21"/>
          <w:szCs w:val="21"/>
        </w:rPr>
        <w:t>Con esta visión del desarrollo sostenible, se avanzan en los lineamientos claves a nivel constitucional, políticas de estado, gobernanza y otros; entre otros, emitiéndose desde 1990 las normas claves empezando por la dimensión Ambiental (Ej. D.L.613 del 08.09.1990 - Código del Medio Ambiente y los Recursos Naturales); Social (D.L. 653 del 07.01.1991 - Ley de Promoción de las Inversiones en el Sector Agrario); y Económico (D.L. 575 del 13.11.1991-Ley Marco para el crecimiento de la Inversión Privada); entre otras importantes reformas.</w:t>
      </w:r>
    </w:p>
    <w:p w14:paraId="655A06F9" w14:textId="77777777" w:rsidR="00692D4F" w:rsidRPr="009543BB" w:rsidRDefault="00692D4F" w:rsidP="009543BB">
      <w:pPr>
        <w:spacing w:after="100" w:afterAutospacing="1"/>
        <w:jc w:val="both"/>
        <w:rPr>
          <w:rFonts w:ascii="Arial" w:hAnsi="Arial" w:cs="Arial"/>
          <w:bCs/>
          <w:sz w:val="21"/>
          <w:szCs w:val="21"/>
        </w:rPr>
      </w:pPr>
      <w:r w:rsidRPr="009543BB">
        <w:rPr>
          <w:rFonts w:ascii="Arial" w:hAnsi="Arial" w:cs="Arial"/>
          <w:bCs/>
          <w:sz w:val="21"/>
          <w:szCs w:val="21"/>
        </w:rPr>
        <w:t>Con relación a los 5 ejes de la Agenda Global (Gestión del Riesgo; Desarrollo Sostenible; Net Zero 2050; Ordenamiento Territorial y Gobernanza), se tiene el avance siguiente en Perú:</w:t>
      </w:r>
    </w:p>
    <w:p w14:paraId="49CA5CDE" w14:textId="77777777" w:rsidR="00692D4F" w:rsidRPr="009543BB" w:rsidRDefault="00692D4F" w:rsidP="009543BB">
      <w:pPr>
        <w:spacing w:after="100" w:afterAutospacing="1"/>
        <w:jc w:val="both"/>
        <w:rPr>
          <w:rFonts w:ascii="Arial" w:hAnsi="Arial" w:cs="Arial"/>
          <w:bCs/>
          <w:sz w:val="21"/>
          <w:szCs w:val="21"/>
        </w:rPr>
      </w:pPr>
      <w:r w:rsidRPr="009543BB">
        <w:rPr>
          <w:rFonts w:ascii="Arial" w:hAnsi="Arial" w:cs="Arial"/>
          <w:bCs/>
          <w:sz w:val="21"/>
          <w:szCs w:val="21"/>
        </w:rPr>
        <w:t>[1] Gestión para la reducción del Riesgo de Desastres: Al respecto, Perú viene trabajando conforme el Marco Sendai, se cuenta con la Política de Estado 32, actualizando los lineamientos en la Ley 29664, Ley de Creación del Sistema Nacional de Gestión del Riesgo de Desastres (SINAGERD) vigente a la fecha.</w:t>
      </w:r>
    </w:p>
    <w:p w14:paraId="3B7C633E" w14:textId="77777777" w:rsidR="00FE07BA" w:rsidRDefault="00FE07BA" w:rsidP="00692D4F">
      <w:pPr>
        <w:jc w:val="both"/>
        <w:rPr>
          <w:rFonts w:ascii="Arial" w:hAnsi="Arial" w:cs="Arial"/>
          <w:bCs/>
          <w:sz w:val="22"/>
          <w:szCs w:val="22"/>
        </w:rPr>
      </w:pPr>
    </w:p>
    <w:p w14:paraId="05B913A2" w14:textId="77777777" w:rsidR="009E0691" w:rsidRDefault="009E0691" w:rsidP="00692D4F">
      <w:pPr>
        <w:jc w:val="both"/>
        <w:rPr>
          <w:rFonts w:ascii="Arial" w:hAnsi="Arial" w:cs="Arial"/>
          <w:bCs/>
          <w:sz w:val="22"/>
          <w:szCs w:val="22"/>
        </w:rPr>
        <w:sectPr w:rsidR="009E0691" w:rsidSect="00B53A52">
          <w:type w:val="continuous"/>
          <w:pgSz w:w="11900" w:h="16840"/>
          <w:pgMar w:top="1134" w:right="680" w:bottom="964" w:left="851" w:header="680" w:footer="567" w:gutter="0"/>
          <w:cols w:num="2" w:space="397"/>
          <w:docGrid w:linePitch="360"/>
        </w:sectPr>
      </w:pPr>
    </w:p>
    <w:p w14:paraId="6B5DFAAD" w14:textId="3C4AE556" w:rsidR="009E0691" w:rsidRPr="009543BB" w:rsidRDefault="009E0691" w:rsidP="00692D4F">
      <w:pPr>
        <w:jc w:val="both"/>
        <w:rPr>
          <w:rFonts w:ascii="Arial" w:hAnsi="Arial" w:cs="Arial"/>
          <w:bCs/>
          <w:sz w:val="21"/>
          <w:szCs w:val="21"/>
        </w:rPr>
      </w:pPr>
      <w:r w:rsidRPr="009543BB">
        <w:rPr>
          <w:rFonts w:ascii="Arial" w:hAnsi="Arial" w:cs="Arial"/>
          <w:bCs/>
          <w:i/>
          <w:iCs/>
          <w:sz w:val="21"/>
          <w:szCs w:val="21"/>
        </w:rPr>
        <w:lastRenderedPageBreak/>
        <w:t>Figura 4</w:t>
      </w:r>
      <w:r w:rsidRPr="009543BB">
        <w:rPr>
          <w:rFonts w:ascii="Arial" w:hAnsi="Arial" w:cs="Arial"/>
          <w:bCs/>
          <w:sz w:val="21"/>
          <w:szCs w:val="21"/>
        </w:rPr>
        <w:t>: Pilares de la Minería Climáticamente Inteligente (CSM)</w:t>
      </w:r>
    </w:p>
    <w:p w14:paraId="40FD7CD2" w14:textId="30CB4614" w:rsidR="009E0691" w:rsidRDefault="009E0691" w:rsidP="00692D4F">
      <w:pPr>
        <w:jc w:val="both"/>
        <w:rPr>
          <w:rFonts w:ascii="Arial" w:hAnsi="Arial" w:cs="Arial"/>
          <w:bCs/>
          <w:sz w:val="22"/>
          <w:szCs w:val="22"/>
        </w:rPr>
      </w:pPr>
      <w:r w:rsidRPr="007F4C06">
        <w:rPr>
          <w:rFonts w:ascii="Titillium Web" w:hAnsi="Titillium Web"/>
          <w:noProof/>
          <w:sz w:val="20"/>
        </w:rPr>
        <w:drawing>
          <wp:anchor distT="0" distB="0" distL="114300" distR="114300" simplePos="0" relativeHeight="251665408" behindDoc="0" locked="1" layoutInCell="1" allowOverlap="1" wp14:anchorId="014C38CC" wp14:editId="09C07E7C">
            <wp:simplePos x="0" y="0"/>
            <wp:positionH relativeFrom="margin">
              <wp:align>left</wp:align>
            </wp:positionH>
            <wp:positionV relativeFrom="page">
              <wp:posOffset>1037590</wp:posOffset>
            </wp:positionV>
            <wp:extent cx="6551295" cy="3667125"/>
            <wp:effectExtent l="0" t="0" r="1905" b="9525"/>
            <wp:wrapTopAndBottom/>
            <wp:docPr id="413637736" name="Imagen 413637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637736" name="Imagen 413637736"/>
                    <pic:cNvPicPr>
                      <a:picLocks noChangeAspect="1" noChangeArrowheads="1"/>
                    </pic:cNvPicPr>
                  </pic:nvPicPr>
                  <pic:blipFill>
                    <a:blip r:embed="rId18">
                      <a:extLst>
                        <a:ext uri="{96DAC541-7B7A-43D3-8B79-37D633B846F1}">
                          <asvg:svgBlip xmlns:asvg="http://schemas.microsoft.com/office/drawing/2016/SVG/main" r:embed="rId19"/>
                        </a:ext>
                      </a:extLst>
                    </a:blip>
                    <a:stretch>
                      <a:fillRect/>
                    </a:stretch>
                  </pic:blipFill>
                  <pic:spPr bwMode="auto">
                    <a:xfrm>
                      <a:off x="0" y="0"/>
                      <a:ext cx="6551295" cy="3667125"/>
                    </a:xfrm>
                    <a:prstGeom prst="rect">
                      <a:avLst/>
                    </a:prstGeom>
                  </pic:spPr>
                </pic:pic>
              </a:graphicData>
            </a:graphic>
            <wp14:sizeRelH relativeFrom="page">
              <wp14:pctWidth>0</wp14:pctWidth>
            </wp14:sizeRelH>
            <wp14:sizeRelV relativeFrom="page">
              <wp14:pctHeight>0</wp14:pctHeight>
            </wp14:sizeRelV>
          </wp:anchor>
        </w:drawing>
      </w:r>
    </w:p>
    <w:p w14:paraId="7E862F95" w14:textId="2D9EBCEB" w:rsidR="009E0691" w:rsidRPr="009543BB" w:rsidRDefault="009E0691" w:rsidP="00692D4F">
      <w:pPr>
        <w:jc w:val="both"/>
        <w:rPr>
          <w:rFonts w:ascii="Arial" w:hAnsi="Arial" w:cs="Arial"/>
          <w:bCs/>
          <w:sz w:val="21"/>
          <w:szCs w:val="21"/>
        </w:rPr>
      </w:pPr>
      <w:r w:rsidRPr="009543BB">
        <w:rPr>
          <w:rFonts w:ascii="Arial" w:hAnsi="Arial" w:cs="Arial"/>
          <w:bCs/>
          <w:i/>
          <w:iCs/>
          <w:sz w:val="21"/>
          <w:szCs w:val="21"/>
        </w:rPr>
        <w:t>Nota.</w:t>
      </w:r>
      <w:r w:rsidRPr="009543BB">
        <w:rPr>
          <w:rFonts w:ascii="Arial" w:hAnsi="Arial" w:cs="Arial"/>
          <w:bCs/>
          <w:sz w:val="21"/>
          <w:szCs w:val="21"/>
        </w:rPr>
        <w:t xml:space="preserve"> Adaptada de la iniciativa </w:t>
      </w:r>
      <w:proofErr w:type="spellStart"/>
      <w:r w:rsidRPr="009543BB">
        <w:rPr>
          <w:rFonts w:ascii="Arial" w:hAnsi="Arial" w:cs="Arial"/>
          <w:bCs/>
          <w:sz w:val="21"/>
          <w:szCs w:val="21"/>
        </w:rPr>
        <w:t>Climate</w:t>
      </w:r>
      <w:proofErr w:type="spellEnd"/>
      <w:r w:rsidRPr="009543BB">
        <w:rPr>
          <w:rFonts w:ascii="Arial" w:hAnsi="Arial" w:cs="Arial"/>
          <w:bCs/>
          <w:sz w:val="21"/>
          <w:szCs w:val="21"/>
        </w:rPr>
        <w:t xml:space="preserve"> Smart </w:t>
      </w:r>
      <w:proofErr w:type="spellStart"/>
      <w:r w:rsidRPr="009543BB">
        <w:rPr>
          <w:rFonts w:ascii="Arial" w:hAnsi="Arial" w:cs="Arial"/>
          <w:bCs/>
          <w:sz w:val="21"/>
          <w:szCs w:val="21"/>
        </w:rPr>
        <w:t>Mining</w:t>
      </w:r>
      <w:proofErr w:type="spellEnd"/>
      <w:r w:rsidRPr="009543BB">
        <w:rPr>
          <w:rFonts w:ascii="Arial" w:hAnsi="Arial" w:cs="Arial"/>
          <w:bCs/>
          <w:sz w:val="21"/>
          <w:szCs w:val="21"/>
        </w:rPr>
        <w:t xml:space="preserve"> (Banco Mundial, 2019).</w:t>
      </w:r>
    </w:p>
    <w:p w14:paraId="0D44567B" w14:textId="77777777" w:rsidR="009E0691" w:rsidRDefault="009E0691" w:rsidP="00692D4F">
      <w:pPr>
        <w:jc w:val="both"/>
        <w:rPr>
          <w:rFonts w:ascii="Arial" w:hAnsi="Arial" w:cs="Arial"/>
          <w:bCs/>
          <w:sz w:val="22"/>
          <w:szCs w:val="22"/>
        </w:rPr>
      </w:pPr>
    </w:p>
    <w:p w14:paraId="2832F243" w14:textId="75D3D2FA" w:rsidR="009E0691" w:rsidRDefault="009E0691" w:rsidP="00692D4F">
      <w:pPr>
        <w:jc w:val="both"/>
        <w:rPr>
          <w:rFonts w:ascii="Arial" w:hAnsi="Arial" w:cs="Arial"/>
          <w:bCs/>
          <w:sz w:val="22"/>
          <w:szCs w:val="22"/>
        </w:rPr>
        <w:sectPr w:rsidR="009E0691" w:rsidSect="009E0691">
          <w:type w:val="continuous"/>
          <w:pgSz w:w="11900" w:h="16840"/>
          <w:pgMar w:top="1134" w:right="680" w:bottom="964" w:left="851" w:header="680" w:footer="567" w:gutter="0"/>
          <w:cols w:space="397"/>
          <w:docGrid w:linePitch="360"/>
        </w:sectPr>
      </w:pPr>
    </w:p>
    <w:p w14:paraId="73598564" w14:textId="77777777" w:rsidR="00692D4F" w:rsidRPr="009543BB" w:rsidRDefault="00692D4F" w:rsidP="009543BB">
      <w:pPr>
        <w:spacing w:after="100" w:afterAutospacing="1"/>
        <w:jc w:val="both"/>
        <w:rPr>
          <w:rFonts w:ascii="Arial" w:hAnsi="Arial" w:cs="Arial"/>
          <w:bCs/>
          <w:sz w:val="21"/>
          <w:szCs w:val="21"/>
        </w:rPr>
      </w:pPr>
      <w:r w:rsidRPr="009543BB">
        <w:rPr>
          <w:rFonts w:ascii="Arial" w:hAnsi="Arial" w:cs="Arial"/>
          <w:bCs/>
          <w:sz w:val="21"/>
          <w:szCs w:val="21"/>
        </w:rPr>
        <w:t>[2] Agenda al 2030 para el Desarrollo Sostenible: Sobre el particular, igualmente el Perú viene ejecutando las medidas tendientes hacia el logro de los Objetivos del Desarrollo Sostenible (ODS) fijados desde Naciones Unidas.</w:t>
      </w:r>
    </w:p>
    <w:p w14:paraId="4C5F37E0" w14:textId="77777777" w:rsidR="00692D4F" w:rsidRPr="009543BB" w:rsidRDefault="00692D4F" w:rsidP="009543BB">
      <w:pPr>
        <w:spacing w:after="100" w:afterAutospacing="1"/>
        <w:jc w:val="both"/>
        <w:rPr>
          <w:rFonts w:ascii="Arial" w:hAnsi="Arial" w:cs="Arial"/>
          <w:bCs/>
          <w:sz w:val="21"/>
          <w:szCs w:val="21"/>
        </w:rPr>
      </w:pPr>
      <w:r w:rsidRPr="009543BB">
        <w:rPr>
          <w:rFonts w:ascii="Arial" w:hAnsi="Arial" w:cs="Arial"/>
          <w:bCs/>
          <w:sz w:val="21"/>
          <w:szCs w:val="21"/>
        </w:rPr>
        <w:t>[3] Acciones sobre el Cambio Climático: Se viene trabajando en los sectores productivos para implementar las tecnologías (energías limpias y renovables), producción y consumos responsables (Ganadería Climáticamente Inteligente; Agricultura Climáticamente Inteligente, Minería Climáticamente Inteligente, Industria Climáticamente Inteligente, etc.) y otros emprendimientos para la descarbonización del planeta.</w:t>
      </w:r>
    </w:p>
    <w:p w14:paraId="7BEF719A" w14:textId="7B1B3FA8" w:rsidR="00692D4F" w:rsidRPr="009543BB" w:rsidRDefault="00692D4F" w:rsidP="009543BB">
      <w:pPr>
        <w:spacing w:after="100" w:afterAutospacing="1"/>
        <w:jc w:val="both"/>
        <w:rPr>
          <w:rFonts w:ascii="Arial" w:hAnsi="Arial" w:cs="Arial"/>
          <w:bCs/>
          <w:sz w:val="21"/>
          <w:szCs w:val="21"/>
        </w:rPr>
      </w:pPr>
      <w:r w:rsidRPr="009543BB">
        <w:rPr>
          <w:rFonts w:ascii="Arial" w:hAnsi="Arial" w:cs="Arial"/>
          <w:bCs/>
          <w:sz w:val="21"/>
          <w:szCs w:val="21"/>
        </w:rPr>
        <w:t>[4] Agenda para el Ordenamiento Territorial: Se vienen gestionando actividades hacia una nueva agenda urbana, para promover un futuro de ciudades y ciudadanos resilientes, con definición de zonificación económica y ecológica</w:t>
      </w:r>
      <w:r w:rsidR="003665A8" w:rsidRPr="009543BB">
        <w:rPr>
          <w:rFonts w:ascii="Arial" w:hAnsi="Arial" w:cs="Arial"/>
          <w:bCs/>
          <w:sz w:val="21"/>
          <w:szCs w:val="21"/>
        </w:rPr>
        <w:t xml:space="preserve"> (ZEE)</w:t>
      </w:r>
      <w:r w:rsidRPr="009543BB">
        <w:rPr>
          <w:rFonts w:ascii="Arial" w:hAnsi="Arial" w:cs="Arial"/>
          <w:bCs/>
          <w:sz w:val="21"/>
          <w:szCs w:val="21"/>
        </w:rPr>
        <w:t>, y ordenamiento territorial</w:t>
      </w:r>
      <w:r w:rsidR="003665A8" w:rsidRPr="009543BB">
        <w:rPr>
          <w:rFonts w:ascii="Arial" w:hAnsi="Arial" w:cs="Arial"/>
          <w:bCs/>
          <w:sz w:val="21"/>
          <w:szCs w:val="21"/>
        </w:rPr>
        <w:t xml:space="preserve"> (OT)</w:t>
      </w:r>
      <w:r w:rsidRPr="009543BB">
        <w:rPr>
          <w:rFonts w:ascii="Arial" w:hAnsi="Arial" w:cs="Arial"/>
          <w:bCs/>
          <w:sz w:val="21"/>
          <w:szCs w:val="21"/>
        </w:rPr>
        <w:t xml:space="preserve"> y promoviendo inversiones con visión del desarrollo sostenible. Aquí hay mucho por trabajar.</w:t>
      </w:r>
    </w:p>
    <w:p w14:paraId="2BE609FF" w14:textId="50559C92" w:rsidR="00692D4F" w:rsidRPr="009543BB" w:rsidRDefault="00692D4F" w:rsidP="009543BB">
      <w:pPr>
        <w:spacing w:after="100" w:afterAutospacing="1"/>
        <w:jc w:val="both"/>
        <w:rPr>
          <w:rFonts w:ascii="Arial" w:hAnsi="Arial" w:cs="Arial"/>
          <w:bCs/>
          <w:sz w:val="21"/>
          <w:szCs w:val="21"/>
        </w:rPr>
      </w:pPr>
      <w:r w:rsidRPr="009543BB">
        <w:rPr>
          <w:rFonts w:ascii="Arial" w:hAnsi="Arial" w:cs="Arial"/>
          <w:bCs/>
          <w:sz w:val="21"/>
          <w:szCs w:val="21"/>
        </w:rPr>
        <w:t xml:space="preserve">[5] Gobernanza: En línea con las recomendaciones de gobernanza formuladas a nivel global desde 1990 (Figura </w:t>
      </w:r>
      <w:r w:rsidR="009E0691" w:rsidRPr="009543BB">
        <w:rPr>
          <w:rFonts w:ascii="Arial" w:hAnsi="Arial" w:cs="Arial"/>
          <w:bCs/>
          <w:sz w:val="21"/>
          <w:szCs w:val="21"/>
        </w:rPr>
        <w:t>3</w:t>
      </w:r>
      <w:r w:rsidRPr="009543BB">
        <w:rPr>
          <w:rFonts w:ascii="Arial" w:hAnsi="Arial" w:cs="Arial"/>
          <w:bCs/>
          <w:sz w:val="21"/>
          <w:szCs w:val="21"/>
        </w:rPr>
        <w:t xml:space="preserve">), el cambio de constitución (1993) hacia un modelo de economía social de mercado vigente a la fecha, ha permitido la ejecución de las medidas sugeridas de corto plazo, y de manera parcial las medidas de mediano y largo plazo, poniendo en riesgo </w:t>
      </w:r>
      <w:r w:rsidRPr="009543BB">
        <w:rPr>
          <w:rFonts w:ascii="Arial" w:hAnsi="Arial" w:cs="Arial"/>
          <w:bCs/>
          <w:sz w:val="21"/>
          <w:szCs w:val="21"/>
        </w:rPr>
        <w:t xml:space="preserve">las recomendaciones formuladas. En el campo de la gestión de riesgos, se cuenta con lineamientos y cooperación internacional para el uso de las modernas tecnologías de información en tiempo real, con meritocracia, liderazgo proactivo e interdependiente para promover el trabajo conjunto tras el bien común, es decir, centrado en el ser humano y el cuidado del planeta. </w:t>
      </w:r>
    </w:p>
    <w:p w14:paraId="331A4897" w14:textId="1ED2EE03" w:rsidR="00692D4F" w:rsidRPr="009543BB" w:rsidRDefault="00692D4F" w:rsidP="009543BB">
      <w:pPr>
        <w:spacing w:after="100" w:afterAutospacing="1"/>
        <w:jc w:val="both"/>
        <w:rPr>
          <w:rFonts w:ascii="Arial" w:hAnsi="Arial" w:cs="Arial"/>
          <w:bCs/>
          <w:sz w:val="21"/>
          <w:szCs w:val="21"/>
        </w:rPr>
      </w:pPr>
      <w:r w:rsidRPr="009543BB">
        <w:rPr>
          <w:rFonts w:ascii="Arial" w:hAnsi="Arial" w:cs="Arial"/>
          <w:bCs/>
          <w:sz w:val="21"/>
          <w:szCs w:val="21"/>
        </w:rPr>
        <w:t xml:space="preserve">Lamentablemente en los últimos años se ha retrocedido con gobiernos deficientes. No obstante, se cuenta con una gobernanza y experiencia adecuada con legislación promotor de una economía social de mercado conforme la constitución, soportada por una legislación ambiental extensa con visión del desarrollo sostenible (Figura </w:t>
      </w:r>
      <w:r w:rsidR="009E0691" w:rsidRPr="009543BB">
        <w:rPr>
          <w:rFonts w:ascii="Arial" w:hAnsi="Arial" w:cs="Arial"/>
          <w:bCs/>
          <w:sz w:val="21"/>
          <w:szCs w:val="21"/>
        </w:rPr>
        <w:t>5</w:t>
      </w:r>
      <w:r w:rsidRPr="009543BB">
        <w:rPr>
          <w:rFonts w:ascii="Arial" w:hAnsi="Arial" w:cs="Arial"/>
          <w:bCs/>
          <w:sz w:val="21"/>
          <w:szCs w:val="21"/>
        </w:rPr>
        <w:t xml:space="preserve">), la cual se ha extendido tanto que actualmente viene revirtiendo en una burocracia y excesos de permisos que viene afectando las inversiones. </w:t>
      </w:r>
      <w:r w:rsidR="00FE07BA" w:rsidRPr="009543BB">
        <w:rPr>
          <w:rFonts w:ascii="Arial" w:hAnsi="Arial" w:cs="Arial"/>
          <w:bCs/>
          <w:sz w:val="21"/>
          <w:szCs w:val="21"/>
        </w:rPr>
        <w:t>H</w:t>
      </w:r>
      <w:r w:rsidRPr="009543BB">
        <w:rPr>
          <w:rFonts w:ascii="Arial" w:hAnsi="Arial" w:cs="Arial"/>
          <w:bCs/>
          <w:sz w:val="21"/>
          <w:szCs w:val="21"/>
        </w:rPr>
        <w:t>ay retos por mejorar</w:t>
      </w:r>
      <w:r w:rsidR="00FE07BA" w:rsidRPr="009543BB">
        <w:rPr>
          <w:rFonts w:ascii="Arial" w:hAnsi="Arial" w:cs="Arial"/>
          <w:bCs/>
          <w:sz w:val="21"/>
          <w:szCs w:val="21"/>
        </w:rPr>
        <w:t>, destrabando las inversiones en minería</w:t>
      </w:r>
      <w:r w:rsidRPr="009543BB">
        <w:rPr>
          <w:rFonts w:ascii="Arial" w:hAnsi="Arial" w:cs="Arial"/>
          <w:bCs/>
          <w:sz w:val="21"/>
          <w:szCs w:val="21"/>
        </w:rPr>
        <w:t>.</w:t>
      </w:r>
    </w:p>
    <w:p w14:paraId="125F913D" w14:textId="77777777" w:rsidR="00692D4F" w:rsidRPr="009543BB" w:rsidRDefault="00692D4F" w:rsidP="009543BB">
      <w:pPr>
        <w:spacing w:after="100" w:afterAutospacing="1"/>
        <w:jc w:val="both"/>
        <w:rPr>
          <w:rFonts w:ascii="Arial" w:hAnsi="Arial" w:cs="Arial"/>
          <w:b/>
          <w:i/>
          <w:iCs/>
          <w:sz w:val="21"/>
          <w:szCs w:val="21"/>
        </w:rPr>
      </w:pPr>
      <w:r w:rsidRPr="009543BB">
        <w:rPr>
          <w:rFonts w:ascii="Arial" w:hAnsi="Arial" w:cs="Arial"/>
          <w:b/>
          <w:i/>
          <w:iCs/>
          <w:sz w:val="21"/>
          <w:szCs w:val="21"/>
        </w:rPr>
        <w:t>El sector minero y la agenda global</w:t>
      </w:r>
    </w:p>
    <w:p w14:paraId="596D2EF7" w14:textId="3DA4482D" w:rsidR="00692D4F" w:rsidRPr="009543BB" w:rsidRDefault="00692D4F" w:rsidP="009543BB">
      <w:pPr>
        <w:spacing w:after="100" w:afterAutospacing="1"/>
        <w:jc w:val="both"/>
        <w:rPr>
          <w:rFonts w:ascii="Arial" w:hAnsi="Arial" w:cs="Arial"/>
          <w:bCs/>
          <w:sz w:val="21"/>
          <w:szCs w:val="21"/>
        </w:rPr>
      </w:pPr>
      <w:r w:rsidRPr="009543BB">
        <w:rPr>
          <w:rFonts w:ascii="Arial" w:hAnsi="Arial" w:cs="Arial"/>
          <w:bCs/>
          <w:sz w:val="21"/>
          <w:szCs w:val="21"/>
        </w:rPr>
        <w:t>Desde 1990</w:t>
      </w:r>
      <w:r w:rsidR="00967B6F" w:rsidRPr="009543BB">
        <w:rPr>
          <w:rFonts w:ascii="Arial" w:hAnsi="Arial" w:cs="Arial"/>
          <w:bCs/>
          <w:sz w:val="21"/>
          <w:szCs w:val="21"/>
        </w:rPr>
        <w:t xml:space="preserve"> al 2024</w:t>
      </w:r>
      <w:r w:rsidR="00FE07BA" w:rsidRPr="009543BB">
        <w:rPr>
          <w:rFonts w:ascii="Arial" w:hAnsi="Arial" w:cs="Arial"/>
          <w:bCs/>
          <w:sz w:val="21"/>
          <w:szCs w:val="21"/>
        </w:rPr>
        <w:t xml:space="preserve"> en </w:t>
      </w:r>
      <w:r w:rsidRPr="009543BB">
        <w:rPr>
          <w:rFonts w:ascii="Arial" w:hAnsi="Arial" w:cs="Arial"/>
          <w:bCs/>
          <w:sz w:val="21"/>
          <w:szCs w:val="21"/>
        </w:rPr>
        <w:t xml:space="preserve">el Sector Minero </w:t>
      </w:r>
      <w:r w:rsidR="00FE07BA" w:rsidRPr="009543BB">
        <w:rPr>
          <w:rFonts w:ascii="Arial" w:hAnsi="Arial" w:cs="Arial"/>
          <w:bCs/>
          <w:sz w:val="21"/>
          <w:szCs w:val="21"/>
        </w:rPr>
        <w:t xml:space="preserve">se </w:t>
      </w:r>
      <w:r w:rsidRPr="009543BB">
        <w:rPr>
          <w:rFonts w:ascii="Arial" w:hAnsi="Arial" w:cs="Arial"/>
          <w:bCs/>
          <w:sz w:val="21"/>
          <w:szCs w:val="21"/>
        </w:rPr>
        <w:t xml:space="preserve">ha </w:t>
      </w:r>
      <w:r w:rsidR="00FE07BA" w:rsidRPr="009543BB">
        <w:rPr>
          <w:rFonts w:ascii="Arial" w:hAnsi="Arial" w:cs="Arial"/>
          <w:bCs/>
          <w:sz w:val="21"/>
          <w:szCs w:val="21"/>
        </w:rPr>
        <w:t xml:space="preserve">ejecutado </w:t>
      </w:r>
      <w:r w:rsidRPr="009543BB">
        <w:rPr>
          <w:rFonts w:ascii="Arial" w:hAnsi="Arial" w:cs="Arial"/>
          <w:bCs/>
          <w:sz w:val="21"/>
          <w:szCs w:val="21"/>
        </w:rPr>
        <w:t xml:space="preserve">inversiones </w:t>
      </w:r>
      <w:r w:rsidR="00FE07BA" w:rsidRPr="009543BB">
        <w:rPr>
          <w:rFonts w:ascii="Arial" w:hAnsi="Arial" w:cs="Arial"/>
          <w:bCs/>
          <w:sz w:val="21"/>
          <w:szCs w:val="21"/>
        </w:rPr>
        <w:t xml:space="preserve">por </w:t>
      </w:r>
      <w:r w:rsidRPr="009543BB">
        <w:rPr>
          <w:rFonts w:ascii="Arial" w:hAnsi="Arial" w:cs="Arial"/>
          <w:bCs/>
          <w:sz w:val="21"/>
          <w:szCs w:val="21"/>
        </w:rPr>
        <w:t>US$ 11</w:t>
      </w:r>
      <w:r w:rsidR="00967B6F" w:rsidRPr="009543BB">
        <w:rPr>
          <w:rFonts w:ascii="Arial" w:hAnsi="Arial" w:cs="Arial"/>
          <w:bCs/>
          <w:sz w:val="21"/>
          <w:szCs w:val="21"/>
        </w:rPr>
        <w:t>5</w:t>
      </w:r>
      <w:r w:rsidRPr="009543BB">
        <w:rPr>
          <w:rFonts w:ascii="Arial" w:hAnsi="Arial" w:cs="Arial"/>
          <w:bCs/>
          <w:sz w:val="21"/>
          <w:szCs w:val="21"/>
        </w:rPr>
        <w:t xml:space="preserve"> mil millones. Esta experiencia ha sido crucial para fomentar nuevas inversiones que ascienden a US$ 64 mil millones. </w:t>
      </w:r>
      <w:r w:rsidR="003665A8" w:rsidRPr="009543BB">
        <w:rPr>
          <w:rFonts w:ascii="Arial" w:hAnsi="Arial" w:cs="Arial"/>
          <w:bCs/>
          <w:sz w:val="21"/>
          <w:szCs w:val="21"/>
        </w:rPr>
        <w:t xml:space="preserve">Parte de </w:t>
      </w:r>
      <w:r w:rsidRPr="009543BB">
        <w:rPr>
          <w:rFonts w:ascii="Arial" w:hAnsi="Arial" w:cs="Arial"/>
          <w:bCs/>
          <w:sz w:val="21"/>
          <w:szCs w:val="21"/>
        </w:rPr>
        <w:t>estas nuevas inversiones se han visto estancadas debido a conflictos socioambientales, falta de conocimiento y falta de voluntad política en los últimos gobiernos, lo cual ha afectado negativamente la economía nacional.</w:t>
      </w:r>
    </w:p>
    <w:p w14:paraId="0292E690" w14:textId="77777777" w:rsidR="006D15BA" w:rsidRDefault="006D15BA" w:rsidP="006D15BA">
      <w:pPr>
        <w:jc w:val="both"/>
        <w:rPr>
          <w:rFonts w:ascii="Arial" w:hAnsi="Arial" w:cs="Arial"/>
          <w:bCs/>
          <w:sz w:val="22"/>
          <w:szCs w:val="22"/>
        </w:rPr>
        <w:sectPr w:rsidR="006D15BA" w:rsidSect="009E0691">
          <w:type w:val="continuous"/>
          <w:pgSz w:w="11900" w:h="16840"/>
          <w:pgMar w:top="1134" w:right="680" w:bottom="964" w:left="851" w:header="680" w:footer="567" w:gutter="0"/>
          <w:cols w:num="2" w:space="397"/>
          <w:docGrid w:linePitch="360"/>
        </w:sectPr>
      </w:pPr>
    </w:p>
    <w:p w14:paraId="528C6B35" w14:textId="0B176C2A" w:rsidR="00692D4F" w:rsidRPr="00C14906" w:rsidRDefault="00C14906" w:rsidP="006D15BA">
      <w:pPr>
        <w:jc w:val="both"/>
        <w:rPr>
          <w:rFonts w:ascii="Arial" w:hAnsi="Arial" w:cs="Arial"/>
          <w:bCs/>
          <w:sz w:val="21"/>
          <w:szCs w:val="21"/>
        </w:rPr>
      </w:pPr>
      <w:r w:rsidRPr="00C14906">
        <w:rPr>
          <w:rFonts w:ascii="Titillium Web" w:hAnsi="Titillium Web"/>
          <w:i/>
          <w:iCs/>
          <w:noProof/>
          <w:sz w:val="21"/>
          <w:szCs w:val="21"/>
        </w:rPr>
        <w:lastRenderedPageBreak/>
        <w:drawing>
          <wp:anchor distT="0" distB="0" distL="114300" distR="114300" simplePos="0" relativeHeight="251667456" behindDoc="0" locked="0" layoutInCell="1" allowOverlap="1" wp14:anchorId="5B28C793" wp14:editId="7D5D9DA4">
            <wp:simplePos x="0" y="0"/>
            <wp:positionH relativeFrom="margin">
              <wp:posOffset>13335</wp:posOffset>
            </wp:positionH>
            <wp:positionV relativeFrom="page">
              <wp:posOffset>942975</wp:posOffset>
            </wp:positionV>
            <wp:extent cx="6529070" cy="3686175"/>
            <wp:effectExtent l="0" t="0" r="5080" b="9525"/>
            <wp:wrapTopAndBottom/>
            <wp:docPr id="276306789" name="Imagen 276306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306789" name="Imagen 276306789"/>
                    <pic:cNvPicPr>
                      <a:picLocks noChangeAspect="1" noChangeArrowheads="1"/>
                    </pic:cNvPicPr>
                  </pic:nvPicPr>
                  <pic:blipFill>
                    <a:blip r:embed="rId20">
                      <a:extLst>
                        <a:ext uri="{96DAC541-7B7A-43D3-8B79-37D633B846F1}">
                          <asvg:svgBlip xmlns:asvg="http://schemas.microsoft.com/office/drawing/2016/SVG/main" r:embed="rId21"/>
                        </a:ext>
                      </a:extLst>
                    </a:blip>
                    <a:stretch>
                      <a:fillRect/>
                    </a:stretch>
                  </pic:blipFill>
                  <pic:spPr bwMode="auto">
                    <a:xfrm>
                      <a:off x="0" y="0"/>
                      <a:ext cx="6529070" cy="3686175"/>
                    </a:xfrm>
                    <a:prstGeom prst="rect">
                      <a:avLst/>
                    </a:prstGeom>
                  </pic:spPr>
                </pic:pic>
              </a:graphicData>
            </a:graphic>
            <wp14:sizeRelH relativeFrom="page">
              <wp14:pctWidth>0</wp14:pctWidth>
            </wp14:sizeRelH>
            <wp14:sizeRelV relativeFrom="page">
              <wp14:pctHeight>0</wp14:pctHeight>
            </wp14:sizeRelV>
          </wp:anchor>
        </w:drawing>
      </w:r>
      <w:r w:rsidR="002A07AE" w:rsidRPr="00C14906">
        <w:rPr>
          <w:rFonts w:ascii="Arial" w:hAnsi="Arial" w:cs="Arial"/>
          <w:bCs/>
          <w:i/>
          <w:iCs/>
          <w:sz w:val="21"/>
          <w:szCs w:val="21"/>
        </w:rPr>
        <w:t>Figura 5:</w:t>
      </w:r>
      <w:r w:rsidR="002A07AE" w:rsidRPr="00C14906">
        <w:rPr>
          <w:rFonts w:ascii="Arial" w:hAnsi="Arial" w:cs="Arial"/>
          <w:bCs/>
          <w:sz w:val="21"/>
          <w:szCs w:val="21"/>
        </w:rPr>
        <w:t xml:space="preserve"> Gobernanza y Legislación Ambiental</w:t>
      </w:r>
    </w:p>
    <w:p w14:paraId="5455D923" w14:textId="35B56604" w:rsidR="006D15BA" w:rsidRPr="00C14906" w:rsidRDefault="002A07AE" w:rsidP="006D15BA">
      <w:pPr>
        <w:jc w:val="both"/>
        <w:rPr>
          <w:rFonts w:ascii="Arial" w:hAnsi="Arial" w:cs="Arial"/>
          <w:bCs/>
          <w:sz w:val="21"/>
          <w:szCs w:val="21"/>
        </w:rPr>
      </w:pPr>
      <w:r w:rsidRPr="00C14906">
        <w:rPr>
          <w:rFonts w:ascii="Arial" w:hAnsi="Arial" w:cs="Arial"/>
          <w:bCs/>
          <w:sz w:val="21"/>
          <w:szCs w:val="21"/>
        </w:rPr>
        <w:t xml:space="preserve"> </w:t>
      </w:r>
      <w:r w:rsidRPr="00C14906">
        <w:rPr>
          <w:rFonts w:ascii="Arial" w:hAnsi="Arial" w:cs="Arial"/>
          <w:bCs/>
          <w:i/>
          <w:iCs/>
          <w:sz w:val="21"/>
          <w:szCs w:val="21"/>
        </w:rPr>
        <w:t>Nota.</w:t>
      </w:r>
      <w:r w:rsidRPr="00C14906">
        <w:rPr>
          <w:rFonts w:ascii="Arial" w:hAnsi="Arial" w:cs="Arial"/>
          <w:bCs/>
          <w:sz w:val="21"/>
          <w:szCs w:val="21"/>
        </w:rPr>
        <w:t xml:space="preserve"> Elaboración propia</w:t>
      </w:r>
    </w:p>
    <w:p w14:paraId="11C9B47A" w14:textId="77777777" w:rsidR="002A07AE" w:rsidRDefault="002A07AE" w:rsidP="006D15BA">
      <w:pPr>
        <w:jc w:val="both"/>
        <w:rPr>
          <w:rFonts w:ascii="Arial" w:hAnsi="Arial" w:cs="Arial"/>
          <w:bCs/>
          <w:sz w:val="22"/>
          <w:szCs w:val="22"/>
        </w:rPr>
      </w:pPr>
    </w:p>
    <w:p w14:paraId="3F830928" w14:textId="75EB251A" w:rsidR="002A07AE" w:rsidRPr="002A07AE" w:rsidRDefault="002A07AE" w:rsidP="006D15BA">
      <w:pPr>
        <w:jc w:val="both"/>
        <w:rPr>
          <w:rFonts w:ascii="Arial" w:hAnsi="Arial" w:cs="Arial"/>
          <w:b/>
          <w:sz w:val="22"/>
          <w:szCs w:val="22"/>
        </w:rPr>
      </w:pPr>
      <w:r>
        <w:rPr>
          <w:rFonts w:ascii="Arial" w:hAnsi="Arial" w:cs="Arial"/>
          <w:b/>
          <w:sz w:val="22"/>
          <w:szCs w:val="22"/>
        </w:rPr>
        <w:t>4</w:t>
      </w:r>
      <w:r w:rsidRPr="002A07AE">
        <w:rPr>
          <w:rFonts w:ascii="Arial" w:hAnsi="Arial" w:cs="Arial"/>
          <w:b/>
          <w:sz w:val="22"/>
          <w:szCs w:val="22"/>
        </w:rPr>
        <w:t>.</w:t>
      </w:r>
      <w:r>
        <w:rPr>
          <w:rFonts w:ascii="Arial" w:hAnsi="Arial" w:cs="Arial"/>
          <w:b/>
          <w:sz w:val="22"/>
          <w:szCs w:val="22"/>
        </w:rPr>
        <w:t>3</w:t>
      </w:r>
      <w:r w:rsidRPr="002A07AE">
        <w:rPr>
          <w:rFonts w:ascii="Arial" w:hAnsi="Arial" w:cs="Arial"/>
          <w:b/>
          <w:sz w:val="22"/>
          <w:szCs w:val="22"/>
        </w:rPr>
        <w:t xml:space="preserve"> Minería y el desarrollo nacional, la urgencia de retomar las inversiones mineras.</w:t>
      </w:r>
    </w:p>
    <w:p w14:paraId="47C20588" w14:textId="77777777" w:rsidR="002A07AE" w:rsidRDefault="002A07AE" w:rsidP="006D15BA">
      <w:pPr>
        <w:jc w:val="both"/>
        <w:rPr>
          <w:rFonts w:ascii="Arial" w:hAnsi="Arial" w:cs="Arial"/>
          <w:bCs/>
          <w:sz w:val="22"/>
          <w:szCs w:val="22"/>
        </w:rPr>
      </w:pPr>
    </w:p>
    <w:p w14:paraId="3C1D3828" w14:textId="77777777" w:rsidR="006D15BA" w:rsidRDefault="006D15BA" w:rsidP="006D15BA">
      <w:pPr>
        <w:jc w:val="both"/>
        <w:rPr>
          <w:rFonts w:ascii="Arial" w:hAnsi="Arial" w:cs="Arial"/>
          <w:bCs/>
          <w:sz w:val="22"/>
          <w:szCs w:val="22"/>
        </w:rPr>
        <w:sectPr w:rsidR="006D15BA" w:rsidSect="006D15BA">
          <w:type w:val="continuous"/>
          <w:pgSz w:w="11900" w:h="16840"/>
          <w:pgMar w:top="1134" w:right="680" w:bottom="964" w:left="851" w:header="680" w:footer="567" w:gutter="0"/>
          <w:cols w:space="397"/>
          <w:docGrid w:linePitch="360"/>
        </w:sectPr>
      </w:pPr>
    </w:p>
    <w:p w14:paraId="1041E541" w14:textId="6F89E3FB" w:rsidR="00733548" w:rsidRPr="00C14906" w:rsidRDefault="00733548" w:rsidP="00C14906">
      <w:pPr>
        <w:jc w:val="both"/>
        <w:rPr>
          <w:rFonts w:ascii="Arial" w:hAnsi="Arial" w:cs="Arial"/>
          <w:bCs/>
          <w:sz w:val="21"/>
          <w:szCs w:val="21"/>
        </w:rPr>
      </w:pPr>
      <w:r w:rsidRPr="00C14906">
        <w:rPr>
          <w:rFonts w:ascii="Arial" w:hAnsi="Arial" w:cs="Arial"/>
          <w:bCs/>
          <w:sz w:val="21"/>
          <w:szCs w:val="21"/>
        </w:rPr>
        <w:t>La economía peruana depende directamente de la minería, “Perú, es un país minero”, conforme se evidencia en la evolución del PBI per cápita y la producción del cobre en los últimos 100 años en Perú indicada en la Figura 6.</w:t>
      </w:r>
    </w:p>
    <w:p w14:paraId="0A60EE53" w14:textId="3B797BC3" w:rsidR="00733548" w:rsidRPr="00C14906" w:rsidRDefault="00733548" w:rsidP="00C14906">
      <w:pPr>
        <w:spacing w:before="100" w:beforeAutospacing="1" w:after="100" w:afterAutospacing="1"/>
        <w:jc w:val="both"/>
        <w:rPr>
          <w:rFonts w:ascii="Arial" w:hAnsi="Arial" w:cs="Arial"/>
          <w:bCs/>
          <w:sz w:val="21"/>
          <w:szCs w:val="21"/>
        </w:rPr>
      </w:pPr>
      <w:r w:rsidRPr="00C14906">
        <w:rPr>
          <w:rFonts w:ascii="Arial" w:hAnsi="Arial" w:cs="Arial"/>
          <w:bCs/>
          <w:sz w:val="21"/>
          <w:szCs w:val="21"/>
        </w:rPr>
        <w:t>Dicha Figura nos ayuda a comprender la evolución de la economía en la cual se ve la sensibilidad a su política económica nacional y mundial, y los diversos sucesos (políticos, sociales, enfrentamientos, pandemias, etc.); esto con el fin de tener una visión histórica integral que nos ayuda a visualizar el pasado, para evaluar el presente y proponer estrategias con visión de futuro. Insertamos en dicha figura la evolución productiva del cobre, como punto a analizar para evidenciar la política económica en el sector minero, donde la minería es la actividad que genera exportación y que es impactada por los precios internacionales de los metales y de gran auge de negocios para capitales y tecnologías de origen exterior, dadas en inversiones basadas en la confianza o no, participan o no en un determinado país.</w:t>
      </w:r>
      <w:r w:rsidR="00C14906">
        <w:rPr>
          <w:rFonts w:ascii="Arial" w:hAnsi="Arial" w:cs="Arial"/>
          <w:bCs/>
          <w:sz w:val="21"/>
          <w:szCs w:val="21"/>
        </w:rPr>
        <w:t xml:space="preserve"> </w:t>
      </w:r>
      <w:r w:rsidRPr="00C14906">
        <w:rPr>
          <w:rFonts w:ascii="Arial" w:hAnsi="Arial" w:cs="Arial"/>
          <w:bCs/>
          <w:sz w:val="21"/>
          <w:szCs w:val="21"/>
        </w:rPr>
        <w:t>Durante estos cien años, vemos claramente tres etapas definidas:</w:t>
      </w:r>
    </w:p>
    <w:p w14:paraId="0CD7DBC5" w14:textId="43A3ADB5" w:rsidR="006D15BA" w:rsidRPr="00C14906" w:rsidRDefault="00733548" w:rsidP="00C14906">
      <w:pPr>
        <w:spacing w:before="100" w:beforeAutospacing="1" w:after="100" w:afterAutospacing="1"/>
        <w:jc w:val="both"/>
        <w:rPr>
          <w:rFonts w:ascii="Arial" w:hAnsi="Arial" w:cs="Arial"/>
          <w:bCs/>
          <w:sz w:val="21"/>
          <w:szCs w:val="21"/>
        </w:rPr>
      </w:pPr>
      <w:r w:rsidRPr="00C14906">
        <w:rPr>
          <w:rFonts w:ascii="Arial" w:hAnsi="Arial" w:cs="Arial"/>
          <w:bCs/>
          <w:sz w:val="21"/>
          <w:szCs w:val="21"/>
        </w:rPr>
        <w:t xml:space="preserve">Una </w:t>
      </w:r>
      <w:r w:rsidRPr="00C14906">
        <w:rPr>
          <w:rFonts w:ascii="Arial" w:hAnsi="Arial" w:cs="Arial"/>
          <w:bCs/>
          <w:i/>
          <w:iCs/>
          <w:sz w:val="21"/>
          <w:szCs w:val="21"/>
        </w:rPr>
        <w:t>primera etapa</w:t>
      </w:r>
      <w:r w:rsidRPr="00C14906">
        <w:rPr>
          <w:rFonts w:ascii="Arial" w:hAnsi="Arial" w:cs="Arial"/>
          <w:bCs/>
          <w:sz w:val="21"/>
          <w:szCs w:val="21"/>
        </w:rPr>
        <w:t xml:space="preserve"> hasta el año 1967 donde se observa un crecimiento económico constante y previa construcción de grandes infraestructuras como el Ferrocarril Central, la Carretera Central, Hidroeléctrica y otras, basadas en el potencial minero en particular </w:t>
      </w:r>
      <w:r w:rsidRPr="00C14906">
        <w:rPr>
          <w:rFonts w:ascii="Arial" w:hAnsi="Arial" w:cs="Arial"/>
          <w:bCs/>
          <w:sz w:val="21"/>
          <w:szCs w:val="21"/>
        </w:rPr>
        <w:t>en el centro del país, con despertar del cobre, particularmente en el sur, gracias a exploraciones de la inversión privada.</w:t>
      </w:r>
    </w:p>
    <w:p w14:paraId="547D2619" w14:textId="77777777" w:rsidR="00733548" w:rsidRPr="00C14906" w:rsidRDefault="00733548" w:rsidP="00C14906">
      <w:pPr>
        <w:spacing w:before="100" w:beforeAutospacing="1" w:after="100" w:afterAutospacing="1"/>
        <w:jc w:val="both"/>
        <w:rPr>
          <w:rFonts w:ascii="Arial" w:hAnsi="Arial" w:cs="Arial"/>
          <w:bCs/>
          <w:sz w:val="21"/>
          <w:szCs w:val="21"/>
        </w:rPr>
      </w:pPr>
      <w:r w:rsidRPr="00C14906">
        <w:rPr>
          <w:rFonts w:ascii="Arial" w:hAnsi="Arial" w:cs="Arial"/>
          <w:bCs/>
          <w:sz w:val="21"/>
          <w:szCs w:val="21"/>
        </w:rPr>
        <w:t xml:space="preserve">Como </w:t>
      </w:r>
      <w:r w:rsidRPr="00C14906">
        <w:rPr>
          <w:rFonts w:ascii="Arial" w:hAnsi="Arial" w:cs="Arial"/>
          <w:bCs/>
          <w:i/>
          <w:iCs/>
          <w:sz w:val="21"/>
          <w:szCs w:val="21"/>
        </w:rPr>
        <w:t>segunda etapa</w:t>
      </w:r>
      <w:r w:rsidRPr="00C14906">
        <w:rPr>
          <w:rFonts w:ascii="Arial" w:hAnsi="Arial" w:cs="Arial"/>
          <w:bCs/>
          <w:sz w:val="21"/>
          <w:szCs w:val="21"/>
        </w:rPr>
        <w:t xml:space="preserve">, lamentablemente este crecimiento fue interrumpido en el año 1968 con un modelo estatista y nacionalista, la que llevó al Perú a fines del año 1990 ha su caída con su mayor crisis económica, social, ambiental y política, conforme se detalla en la publicación del BCRP “La gran depresión de la economía peruana”, en donde las empresas públicas ocasionaron grandes pérdidas económicas, corrupción, burocracia y carencia de inversiones (BCRP, 2015, p.92). Es decir, al año 1990 estábamos en un camino completamente contrario, opuesto a los llamados al Desarrollo Sostenible que impulsaba Naciones Unidas desde el año 1987. </w:t>
      </w:r>
    </w:p>
    <w:p w14:paraId="3796F2A7" w14:textId="77777777" w:rsidR="00C14906" w:rsidRDefault="00733548" w:rsidP="00C14906">
      <w:pPr>
        <w:spacing w:before="100" w:beforeAutospacing="1" w:after="100" w:afterAutospacing="1"/>
        <w:jc w:val="both"/>
        <w:rPr>
          <w:rFonts w:ascii="Arial" w:hAnsi="Arial" w:cs="Arial"/>
          <w:bCs/>
          <w:sz w:val="21"/>
          <w:szCs w:val="21"/>
        </w:rPr>
      </w:pPr>
      <w:r w:rsidRPr="00C14906">
        <w:rPr>
          <w:rFonts w:ascii="Arial" w:hAnsi="Arial" w:cs="Arial"/>
          <w:bCs/>
          <w:sz w:val="21"/>
          <w:szCs w:val="21"/>
        </w:rPr>
        <w:t xml:space="preserve">Como </w:t>
      </w:r>
      <w:r w:rsidRPr="00C14906">
        <w:rPr>
          <w:rFonts w:ascii="Arial" w:hAnsi="Arial" w:cs="Arial"/>
          <w:bCs/>
          <w:i/>
          <w:iCs/>
          <w:sz w:val="21"/>
          <w:szCs w:val="21"/>
        </w:rPr>
        <w:t>tercera etapa</w:t>
      </w:r>
      <w:r w:rsidRPr="00C14906">
        <w:rPr>
          <w:rFonts w:ascii="Arial" w:hAnsi="Arial" w:cs="Arial"/>
          <w:bCs/>
          <w:sz w:val="21"/>
          <w:szCs w:val="21"/>
        </w:rPr>
        <w:t xml:space="preserve">, el nuevo gobierno iniciado en el año 1990 supo acoger la oportunidad de la agenda global (Figuras 2, 3 y 4), para lo cual fue necesario un cambio en la política a una “Economía Social de Mercado”, incluyendo el libre mercado y la promoción de la inversión privada bajo la agenda global de la gestión del riesgo y del desarrollo sostenible, principios consolidados en la nueva Constitución Política del Perú vigente desde el año 1993. </w:t>
      </w:r>
    </w:p>
    <w:p w14:paraId="5E1C9E23" w14:textId="0B758C60" w:rsidR="00733548" w:rsidRPr="00C14906" w:rsidRDefault="00733548" w:rsidP="00C14906">
      <w:pPr>
        <w:spacing w:before="100" w:beforeAutospacing="1" w:after="100" w:afterAutospacing="1"/>
        <w:jc w:val="both"/>
        <w:rPr>
          <w:rFonts w:ascii="Arial" w:hAnsi="Arial" w:cs="Arial"/>
          <w:bCs/>
          <w:sz w:val="21"/>
          <w:szCs w:val="21"/>
        </w:rPr>
      </w:pPr>
      <w:r w:rsidRPr="00C14906">
        <w:rPr>
          <w:rFonts w:ascii="Arial" w:hAnsi="Arial" w:cs="Arial"/>
          <w:bCs/>
          <w:sz w:val="21"/>
          <w:szCs w:val="21"/>
        </w:rPr>
        <w:t>La Figura 6 muestra claramente el efecto “Perú, país minero”; cuando crece la minería, crece la economía.</w:t>
      </w:r>
    </w:p>
    <w:p w14:paraId="0AEB9EDA" w14:textId="77777777" w:rsidR="00733548" w:rsidRDefault="00733548" w:rsidP="00733548">
      <w:pPr>
        <w:jc w:val="both"/>
        <w:rPr>
          <w:rFonts w:ascii="Arial" w:hAnsi="Arial" w:cs="Arial"/>
          <w:bCs/>
          <w:sz w:val="22"/>
          <w:szCs w:val="22"/>
        </w:rPr>
        <w:sectPr w:rsidR="00733548" w:rsidSect="006D15BA">
          <w:type w:val="continuous"/>
          <w:pgSz w:w="11900" w:h="16840"/>
          <w:pgMar w:top="1134" w:right="680" w:bottom="964" w:left="851" w:header="680" w:footer="567" w:gutter="0"/>
          <w:cols w:num="2" w:space="397"/>
          <w:docGrid w:linePitch="360"/>
        </w:sectPr>
      </w:pPr>
    </w:p>
    <w:p w14:paraId="41C36F9E" w14:textId="523F2F46" w:rsidR="00733548" w:rsidRPr="0062377A" w:rsidRDefault="00733548" w:rsidP="00733548">
      <w:pPr>
        <w:jc w:val="both"/>
        <w:rPr>
          <w:rFonts w:ascii="Arial" w:hAnsi="Arial" w:cs="Arial"/>
          <w:bCs/>
          <w:sz w:val="21"/>
          <w:szCs w:val="21"/>
        </w:rPr>
      </w:pPr>
      <w:r w:rsidRPr="0062377A">
        <w:rPr>
          <w:rFonts w:ascii="Arial" w:hAnsi="Arial" w:cs="Arial"/>
          <w:bCs/>
          <w:sz w:val="21"/>
          <w:szCs w:val="21"/>
        </w:rPr>
        <w:lastRenderedPageBreak/>
        <w:t>Figura 6: Minería y el desarrollo nacional (evolución del PBI per cápita Vs producción del cobre).</w:t>
      </w:r>
      <w:r w:rsidRPr="0062377A">
        <w:rPr>
          <w:rFonts w:ascii="Titillium Web" w:hAnsi="Titillium Web"/>
          <w:noProof/>
          <w:sz w:val="21"/>
          <w:szCs w:val="21"/>
        </w:rPr>
        <w:drawing>
          <wp:anchor distT="0" distB="0" distL="114300" distR="114300" simplePos="0" relativeHeight="251669504" behindDoc="0" locked="1" layoutInCell="1" allowOverlap="1" wp14:anchorId="6B3E8B42" wp14:editId="2821A019">
            <wp:simplePos x="0" y="0"/>
            <wp:positionH relativeFrom="margin">
              <wp:align>left</wp:align>
            </wp:positionH>
            <wp:positionV relativeFrom="page">
              <wp:posOffset>942340</wp:posOffset>
            </wp:positionV>
            <wp:extent cx="6616065" cy="3190875"/>
            <wp:effectExtent l="0" t="0" r="0" b="9525"/>
            <wp:wrapTopAndBottom/>
            <wp:docPr id="501530818" name="Imagen 501530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530818" name="Imagen 501530818"/>
                    <pic:cNvPicPr>
                      <a:picLocks noChangeAspect="1" noChangeArrowheads="1"/>
                    </pic:cNvPicPr>
                  </pic:nvPicPr>
                  <pic:blipFill>
                    <a:blip r:embed="rId22">
                      <a:extLst>
                        <a:ext uri="{96DAC541-7B7A-43D3-8B79-37D633B846F1}">
                          <asvg:svgBlip xmlns:asvg="http://schemas.microsoft.com/office/drawing/2016/SVG/main" r:embed="rId23"/>
                        </a:ext>
                      </a:extLst>
                    </a:blip>
                    <a:stretch>
                      <a:fillRect/>
                    </a:stretch>
                  </pic:blipFill>
                  <pic:spPr bwMode="auto">
                    <a:xfrm>
                      <a:off x="0" y="0"/>
                      <a:ext cx="6616065" cy="3190875"/>
                    </a:xfrm>
                    <a:prstGeom prst="rect">
                      <a:avLst/>
                    </a:prstGeom>
                  </pic:spPr>
                </pic:pic>
              </a:graphicData>
            </a:graphic>
            <wp14:sizeRelH relativeFrom="page">
              <wp14:pctWidth>0</wp14:pctWidth>
            </wp14:sizeRelH>
            <wp14:sizeRelV relativeFrom="page">
              <wp14:pctHeight>0</wp14:pctHeight>
            </wp14:sizeRelV>
          </wp:anchor>
        </w:drawing>
      </w:r>
    </w:p>
    <w:p w14:paraId="09596C17" w14:textId="2A3EA8E1" w:rsidR="00733548" w:rsidRPr="0062377A" w:rsidRDefault="005E1A0C" w:rsidP="00733548">
      <w:pPr>
        <w:jc w:val="both"/>
        <w:rPr>
          <w:rFonts w:ascii="Arial" w:hAnsi="Arial" w:cs="Arial"/>
          <w:bCs/>
          <w:sz w:val="21"/>
          <w:szCs w:val="21"/>
        </w:rPr>
      </w:pPr>
      <w:r w:rsidRPr="0062377A">
        <w:rPr>
          <w:rFonts w:ascii="Arial" w:hAnsi="Arial" w:cs="Arial"/>
          <w:bCs/>
          <w:i/>
          <w:iCs/>
          <w:sz w:val="21"/>
          <w:szCs w:val="21"/>
        </w:rPr>
        <w:t>Nota.</w:t>
      </w:r>
      <w:r w:rsidRPr="0062377A">
        <w:rPr>
          <w:rFonts w:ascii="Arial" w:hAnsi="Arial" w:cs="Arial"/>
          <w:bCs/>
          <w:sz w:val="21"/>
          <w:szCs w:val="21"/>
        </w:rPr>
        <w:t xml:space="preserve"> Elaboración propia</w:t>
      </w:r>
    </w:p>
    <w:p w14:paraId="24BA4EE5" w14:textId="77777777" w:rsidR="005E1A0C" w:rsidRDefault="005E1A0C" w:rsidP="00733548">
      <w:pPr>
        <w:jc w:val="both"/>
        <w:rPr>
          <w:rFonts w:ascii="Arial" w:hAnsi="Arial" w:cs="Arial"/>
          <w:bCs/>
          <w:sz w:val="22"/>
          <w:szCs w:val="22"/>
        </w:rPr>
      </w:pPr>
    </w:p>
    <w:p w14:paraId="59C8206D" w14:textId="77777777" w:rsidR="00733548" w:rsidRDefault="00733548" w:rsidP="00733548">
      <w:pPr>
        <w:jc w:val="both"/>
        <w:rPr>
          <w:rFonts w:ascii="Arial" w:hAnsi="Arial" w:cs="Arial"/>
          <w:bCs/>
          <w:sz w:val="22"/>
          <w:szCs w:val="22"/>
        </w:rPr>
        <w:sectPr w:rsidR="00733548" w:rsidSect="00733548">
          <w:type w:val="continuous"/>
          <w:pgSz w:w="11900" w:h="16840"/>
          <w:pgMar w:top="1134" w:right="680" w:bottom="964" w:left="851" w:header="680" w:footer="567" w:gutter="0"/>
          <w:cols w:space="397"/>
          <w:docGrid w:linePitch="360"/>
        </w:sectPr>
      </w:pPr>
    </w:p>
    <w:p w14:paraId="4E962E56" w14:textId="64947883" w:rsidR="005E1A0C" w:rsidRPr="0062377A" w:rsidRDefault="005E1A0C" w:rsidP="0062377A">
      <w:pPr>
        <w:jc w:val="both"/>
        <w:rPr>
          <w:rFonts w:ascii="Arial" w:hAnsi="Arial" w:cs="Arial"/>
          <w:bCs/>
          <w:sz w:val="21"/>
          <w:szCs w:val="21"/>
        </w:rPr>
      </w:pPr>
      <w:r w:rsidRPr="0062377A">
        <w:rPr>
          <w:rFonts w:ascii="Arial" w:hAnsi="Arial" w:cs="Arial"/>
          <w:bCs/>
          <w:sz w:val="21"/>
          <w:szCs w:val="21"/>
        </w:rPr>
        <w:t>S</w:t>
      </w:r>
      <w:r w:rsidR="00733548" w:rsidRPr="0062377A">
        <w:rPr>
          <w:rFonts w:ascii="Arial" w:hAnsi="Arial" w:cs="Arial"/>
          <w:bCs/>
          <w:sz w:val="21"/>
          <w:szCs w:val="21"/>
        </w:rPr>
        <w:t xml:space="preserve">in embargo, particularmente en los últimos años, han liderado una gobernanza deficiente, retrocediendo o poniendo en riesgo las recomendaciones u oportunidades del entorno internacional presentado en las Figuras </w:t>
      </w:r>
      <w:r w:rsidRPr="0062377A">
        <w:rPr>
          <w:rFonts w:ascii="Arial" w:hAnsi="Arial" w:cs="Arial"/>
          <w:bCs/>
          <w:sz w:val="21"/>
          <w:szCs w:val="21"/>
        </w:rPr>
        <w:t>2</w:t>
      </w:r>
      <w:r w:rsidR="00733548" w:rsidRPr="0062377A">
        <w:rPr>
          <w:rFonts w:ascii="Arial" w:hAnsi="Arial" w:cs="Arial"/>
          <w:bCs/>
          <w:sz w:val="21"/>
          <w:szCs w:val="21"/>
        </w:rPr>
        <w:t xml:space="preserve">, </w:t>
      </w:r>
      <w:r w:rsidRPr="0062377A">
        <w:rPr>
          <w:rFonts w:ascii="Arial" w:hAnsi="Arial" w:cs="Arial"/>
          <w:bCs/>
          <w:sz w:val="21"/>
          <w:szCs w:val="21"/>
        </w:rPr>
        <w:t>3</w:t>
      </w:r>
      <w:r w:rsidR="00733548" w:rsidRPr="0062377A">
        <w:rPr>
          <w:rFonts w:ascii="Arial" w:hAnsi="Arial" w:cs="Arial"/>
          <w:bCs/>
          <w:sz w:val="21"/>
          <w:szCs w:val="21"/>
        </w:rPr>
        <w:t xml:space="preserve"> y </w:t>
      </w:r>
      <w:r w:rsidRPr="0062377A">
        <w:rPr>
          <w:rFonts w:ascii="Arial" w:hAnsi="Arial" w:cs="Arial"/>
          <w:bCs/>
          <w:sz w:val="21"/>
          <w:szCs w:val="21"/>
        </w:rPr>
        <w:t>4</w:t>
      </w:r>
      <w:r w:rsidR="00733548" w:rsidRPr="0062377A">
        <w:rPr>
          <w:rFonts w:ascii="Arial" w:hAnsi="Arial" w:cs="Arial"/>
          <w:bCs/>
          <w:sz w:val="21"/>
          <w:szCs w:val="21"/>
        </w:rPr>
        <w:t xml:space="preserve">, cuyas consecuencias ya son evidentes con diversos indicadores. Es decir, si queremos promover inversiones, el antecedente nos enseña que primero debemos crear las reformas y las normas legales claras, iniciando con el cuidado del entorno ambiental y social, esto trae confianza al inversionista extranjero, las inversiones traen conocimiento, tecnologías y generan empleo, con lo cual se mejora el aspecto social y finalmente repercute en el crecimiento económico y la protección ambiental. </w:t>
      </w:r>
    </w:p>
    <w:p w14:paraId="1B90BC75" w14:textId="6271B0E6" w:rsidR="00733548" w:rsidRPr="0062377A" w:rsidRDefault="00733548" w:rsidP="0062377A">
      <w:pPr>
        <w:spacing w:before="100" w:beforeAutospacing="1" w:after="100" w:afterAutospacing="1"/>
        <w:jc w:val="both"/>
        <w:rPr>
          <w:rFonts w:ascii="Arial" w:hAnsi="Arial" w:cs="Arial"/>
          <w:bCs/>
          <w:sz w:val="21"/>
          <w:szCs w:val="21"/>
        </w:rPr>
      </w:pPr>
      <w:r w:rsidRPr="0062377A">
        <w:rPr>
          <w:rFonts w:ascii="Arial" w:hAnsi="Arial" w:cs="Arial"/>
          <w:bCs/>
          <w:sz w:val="21"/>
          <w:szCs w:val="21"/>
        </w:rPr>
        <w:t xml:space="preserve">Tres décadas después, desde 1990, podemos ver en la Figura </w:t>
      </w:r>
      <w:r w:rsidR="005E1A0C" w:rsidRPr="0062377A">
        <w:rPr>
          <w:rFonts w:ascii="Arial" w:hAnsi="Arial" w:cs="Arial"/>
          <w:bCs/>
          <w:sz w:val="21"/>
          <w:szCs w:val="21"/>
        </w:rPr>
        <w:t>6</w:t>
      </w:r>
      <w:r w:rsidRPr="0062377A">
        <w:rPr>
          <w:rFonts w:ascii="Arial" w:hAnsi="Arial" w:cs="Arial"/>
          <w:bCs/>
          <w:sz w:val="21"/>
          <w:szCs w:val="21"/>
        </w:rPr>
        <w:t xml:space="preserve"> con meridiano optimismo, un crecimiento sostenido en el PBI Per Cápita (crece 6.6 veces; desde US$ 1,200 del año 1990 a US$ 7,907 del año 2023) según reporta el Banco Mundial, soportado con un crecimiento minero, en este caso del cobre (crece 8.6 veces, desde 0.32 millones de toneladas del año 1990 a 2.7</w:t>
      </w:r>
      <w:r w:rsidR="00C448BB" w:rsidRPr="0062377A">
        <w:rPr>
          <w:rFonts w:ascii="Arial" w:hAnsi="Arial" w:cs="Arial"/>
          <w:bCs/>
          <w:sz w:val="21"/>
          <w:szCs w:val="21"/>
        </w:rPr>
        <w:t>4</w:t>
      </w:r>
      <w:r w:rsidRPr="0062377A">
        <w:rPr>
          <w:rFonts w:ascii="Arial" w:hAnsi="Arial" w:cs="Arial"/>
          <w:bCs/>
          <w:sz w:val="21"/>
          <w:szCs w:val="21"/>
        </w:rPr>
        <w:t xml:space="preserve"> millones de toneladas al año 202</w:t>
      </w:r>
      <w:r w:rsidR="00C448BB" w:rsidRPr="0062377A">
        <w:rPr>
          <w:rFonts w:ascii="Arial" w:hAnsi="Arial" w:cs="Arial"/>
          <w:bCs/>
          <w:sz w:val="21"/>
          <w:szCs w:val="21"/>
        </w:rPr>
        <w:t>4</w:t>
      </w:r>
      <w:r w:rsidRPr="0062377A">
        <w:rPr>
          <w:rFonts w:ascii="Arial" w:hAnsi="Arial" w:cs="Arial"/>
          <w:bCs/>
          <w:sz w:val="21"/>
          <w:szCs w:val="21"/>
        </w:rPr>
        <w:t>) según reporta el MINEM.</w:t>
      </w:r>
    </w:p>
    <w:p w14:paraId="6EFF8C31" w14:textId="0AD5F3D4" w:rsidR="0062377A" w:rsidRDefault="005E1A0C" w:rsidP="0062377A">
      <w:pPr>
        <w:spacing w:before="100" w:beforeAutospacing="1" w:after="100" w:afterAutospacing="1"/>
        <w:jc w:val="both"/>
        <w:rPr>
          <w:rFonts w:ascii="Arial" w:hAnsi="Arial" w:cs="Arial"/>
          <w:bCs/>
          <w:sz w:val="21"/>
          <w:szCs w:val="21"/>
        </w:rPr>
      </w:pPr>
      <w:r w:rsidRPr="0062377A">
        <w:rPr>
          <w:rFonts w:ascii="Arial" w:hAnsi="Arial" w:cs="Arial"/>
          <w:b/>
          <w:i/>
          <w:iCs/>
          <w:sz w:val="21"/>
          <w:szCs w:val="21"/>
        </w:rPr>
        <w:t xml:space="preserve">Conflictos </w:t>
      </w:r>
      <w:r w:rsidR="005A7164">
        <w:rPr>
          <w:rFonts w:ascii="Arial" w:hAnsi="Arial" w:cs="Arial"/>
          <w:b/>
          <w:i/>
          <w:iCs/>
          <w:sz w:val="21"/>
          <w:szCs w:val="21"/>
        </w:rPr>
        <w:t xml:space="preserve">sociales </w:t>
      </w:r>
      <w:proofErr w:type="spellStart"/>
      <w:r w:rsidR="00B65FD5">
        <w:rPr>
          <w:rFonts w:ascii="Arial" w:hAnsi="Arial" w:cs="Arial"/>
          <w:b/>
          <w:i/>
          <w:iCs/>
          <w:sz w:val="21"/>
          <w:szCs w:val="21"/>
        </w:rPr>
        <w:t>anti-mineros</w:t>
      </w:r>
      <w:proofErr w:type="spellEnd"/>
      <w:r w:rsidRPr="0062377A">
        <w:rPr>
          <w:rFonts w:ascii="Arial" w:hAnsi="Arial" w:cs="Arial"/>
          <w:b/>
          <w:i/>
          <w:iCs/>
          <w:sz w:val="21"/>
          <w:szCs w:val="21"/>
        </w:rPr>
        <w:t>. -</w:t>
      </w:r>
      <w:r w:rsidRPr="0062377A">
        <w:rPr>
          <w:rFonts w:ascii="Arial" w:hAnsi="Arial" w:cs="Arial"/>
          <w:bCs/>
          <w:sz w:val="21"/>
          <w:szCs w:val="21"/>
        </w:rPr>
        <w:t xml:space="preserve"> La polarización política en las elecciones generales y cambio de gobierno en el año 2000 incrementó los conflictos sociales y afectó grandemente la continuidad del proceso de privatización y de concesiones de servicios al sector privado, que se habían convertido en los grandes promotores de las inversiones y la modernización del país.</w:t>
      </w:r>
    </w:p>
    <w:p w14:paraId="0AFEA61C" w14:textId="5CB229BD" w:rsidR="005E1A0C" w:rsidRPr="0062377A" w:rsidRDefault="0062377A" w:rsidP="0062377A">
      <w:pPr>
        <w:spacing w:before="100" w:beforeAutospacing="1" w:after="100" w:afterAutospacing="1"/>
        <w:jc w:val="both"/>
        <w:rPr>
          <w:rFonts w:ascii="Arial" w:hAnsi="Arial" w:cs="Arial"/>
          <w:bCs/>
          <w:sz w:val="21"/>
          <w:szCs w:val="21"/>
        </w:rPr>
      </w:pPr>
      <w:r w:rsidRPr="0062377A">
        <w:rPr>
          <w:rFonts w:ascii="Arial" w:hAnsi="Arial" w:cs="Arial"/>
          <w:bCs/>
          <w:sz w:val="21"/>
          <w:szCs w:val="21"/>
        </w:rPr>
        <w:t>El Banco Central de Reserva del Perú (BCRP) en su reporte de junio 2017 “Determinantes de los Conflictos Sociales en Zonas de Producción Minera” menciona que los conflictos sociales y ambientales asociados a los proyectos mineros en el Perú paralizaron una inversión de US$ 18 mil millones (10 por ciento del PBI) en los últimos años. Respecto al Cobre, la suspensión de importantes proyectos mineros en Cajamarca (</w:t>
      </w:r>
      <w:proofErr w:type="spellStart"/>
      <w:r w:rsidRPr="0062377A">
        <w:rPr>
          <w:rFonts w:ascii="Arial" w:hAnsi="Arial" w:cs="Arial"/>
          <w:bCs/>
          <w:sz w:val="21"/>
          <w:szCs w:val="21"/>
        </w:rPr>
        <w:t>Michiquillay</w:t>
      </w:r>
      <w:proofErr w:type="spellEnd"/>
      <w:r w:rsidRPr="0062377A">
        <w:rPr>
          <w:rFonts w:ascii="Arial" w:hAnsi="Arial" w:cs="Arial"/>
          <w:bCs/>
          <w:sz w:val="21"/>
          <w:szCs w:val="21"/>
        </w:rPr>
        <w:t>, Conga, La Granja); Piura (Río Blanco); Arequipa (Tía María) y otros, han retrasado el crecimiento de la producción de cobre proyectada en el Plan Anual Referencial Minero de 1992, proyectado en tres décadas alcanzar la producción de Chile, solo se llegó al 50% de la producción. El reto es grande.</w:t>
      </w:r>
      <w:r w:rsidR="005E1A0C" w:rsidRPr="0062377A">
        <w:rPr>
          <w:rFonts w:ascii="Arial" w:hAnsi="Arial" w:cs="Arial"/>
          <w:bCs/>
          <w:sz w:val="21"/>
          <w:szCs w:val="21"/>
        </w:rPr>
        <w:t xml:space="preserve"> </w:t>
      </w:r>
    </w:p>
    <w:p w14:paraId="0A6276AE" w14:textId="4535A10C" w:rsidR="007A0DFE" w:rsidRPr="0062377A" w:rsidRDefault="005E1A0C" w:rsidP="0062377A">
      <w:pPr>
        <w:spacing w:before="100" w:beforeAutospacing="1" w:after="100" w:afterAutospacing="1"/>
        <w:jc w:val="both"/>
        <w:rPr>
          <w:rFonts w:ascii="Arial" w:hAnsi="Arial" w:cs="Arial"/>
          <w:bCs/>
          <w:sz w:val="21"/>
          <w:szCs w:val="21"/>
        </w:rPr>
      </w:pPr>
      <w:r w:rsidRPr="0062377A">
        <w:rPr>
          <w:rFonts w:ascii="Arial" w:hAnsi="Arial" w:cs="Arial"/>
          <w:bCs/>
          <w:sz w:val="21"/>
          <w:szCs w:val="21"/>
        </w:rPr>
        <w:t xml:space="preserve">Una de las consecuencias directas de los conflictos mineros, entre ellos el Conflicto denominado “Conga no Va”  se evidencia la penosa baja de la producción del oro en el país en los recientes años, disminuyendo de 208 a </w:t>
      </w:r>
      <w:r w:rsidR="004222EA" w:rsidRPr="0062377A">
        <w:rPr>
          <w:rFonts w:ascii="Arial" w:hAnsi="Arial" w:cs="Arial"/>
          <w:bCs/>
          <w:sz w:val="21"/>
          <w:szCs w:val="21"/>
        </w:rPr>
        <w:t>107</w:t>
      </w:r>
      <w:r w:rsidRPr="0062377A">
        <w:rPr>
          <w:rFonts w:ascii="Arial" w:hAnsi="Arial" w:cs="Arial"/>
          <w:bCs/>
          <w:sz w:val="21"/>
          <w:szCs w:val="21"/>
        </w:rPr>
        <w:t xml:space="preserve"> toneladas del 2005 al 202</w:t>
      </w:r>
      <w:r w:rsidR="004222EA" w:rsidRPr="0062377A">
        <w:rPr>
          <w:rFonts w:ascii="Arial" w:hAnsi="Arial" w:cs="Arial"/>
          <w:bCs/>
          <w:sz w:val="21"/>
          <w:szCs w:val="21"/>
        </w:rPr>
        <w:t>4</w:t>
      </w:r>
      <w:r w:rsidRPr="0062377A">
        <w:rPr>
          <w:rFonts w:ascii="Arial" w:hAnsi="Arial" w:cs="Arial"/>
          <w:bCs/>
          <w:sz w:val="21"/>
          <w:szCs w:val="21"/>
        </w:rPr>
        <w:t xml:space="preserve"> conforme reporta el MINEM, una disminución del 5</w:t>
      </w:r>
      <w:r w:rsidR="004222EA" w:rsidRPr="0062377A">
        <w:rPr>
          <w:rFonts w:ascii="Arial" w:hAnsi="Arial" w:cs="Arial"/>
          <w:bCs/>
          <w:sz w:val="21"/>
          <w:szCs w:val="21"/>
        </w:rPr>
        <w:t>0</w:t>
      </w:r>
      <w:r w:rsidR="007A0DFE" w:rsidRPr="0062377A">
        <w:rPr>
          <w:rFonts w:ascii="Arial" w:hAnsi="Arial" w:cs="Arial"/>
          <w:bCs/>
          <w:sz w:val="21"/>
          <w:szCs w:val="21"/>
        </w:rPr>
        <w:t>%</w:t>
      </w:r>
      <w:r w:rsidRPr="0062377A">
        <w:rPr>
          <w:rFonts w:ascii="Arial" w:hAnsi="Arial" w:cs="Arial"/>
          <w:bCs/>
          <w:sz w:val="21"/>
          <w:szCs w:val="21"/>
        </w:rPr>
        <w:t xml:space="preserve"> en </w:t>
      </w:r>
      <w:r w:rsidR="004222EA" w:rsidRPr="0062377A">
        <w:rPr>
          <w:rFonts w:ascii="Arial" w:hAnsi="Arial" w:cs="Arial"/>
          <w:bCs/>
          <w:sz w:val="21"/>
          <w:szCs w:val="21"/>
        </w:rPr>
        <w:t>2 décadas</w:t>
      </w:r>
      <w:r w:rsidRPr="0062377A">
        <w:rPr>
          <w:rFonts w:ascii="Arial" w:hAnsi="Arial" w:cs="Arial"/>
          <w:bCs/>
          <w:sz w:val="21"/>
          <w:szCs w:val="21"/>
        </w:rPr>
        <w:t>, debido a la disminución de l</w:t>
      </w:r>
      <w:r w:rsidR="007A0DFE" w:rsidRPr="0062377A">
        <w:rPr>
          <w:rFonts w:ascii="Arial" w:hAnsi="Arial" w:cs="Arial"/>
          <w:bCs/>
          <w:sz w:val="21"/>
          <w:szCs w:val="21"/>
        </w:rPr>
        <w:t>a</w:t>
      </w:r>
      <w:r w:rsidRPr="0062377A">
        <w:rPr>
          <w:rFonts w:ascii="Arial" w:hAnsi="Arial" w:cs="Arial"/>
          <w:bCs/>
          <w:sz w:val="21"/>
          <w:szCs w:val="21"/>
        </w:rPr>
        <w:t xml:space="preserve"> produc</w:t>
      </w:r>
      <w:r w:rsidR="007A0DFE" w:rsidRPr="0062377A">
        <w:rPr>
          <w:rFonts w:ascii="Arial" w:hAnsi="Arial" w:cs="Arial"/>
          <w:bCs/>
          <w:sz w:val="21"/>
          <w:szCs w:val="21"/>
        </w:rPr>
        <w:t xml:space="preserve">ción de </w:t>
      </w:r>
      <w:r w:rsidRPr="0062377A">
        <w:rPr>
          <w:rFonts w:ascii="Arial" w:hAnsi="Arial" w:cs="Arial"/>
          <w:bCs/>
          <w:sz w:val="21"/>
          <w:szCs w:val="21"/>
        </w:rPr>
        <w:t>Yanacocha</w:t>
      </w:r>
      <w:r w:rsidR="004222EA" w:rsidRPr="0062377A">
        <w:rPr>
          <w:rFonts w:ascii="Arial" w:hAnsi="Arial" w:cs="Arial"/>
          <w:bCs/>
          <w:sz w:val="21"/>
          <w:szCs w:val="21"/>
        </w:rPr>
        <w:t xml:space="preserve">, </w:t>
      </w:r>
      <w:r w:rsidRPr="0062377A">
        <w:rPr>
          <w:rFonts w:ascii="Arial" w:hAnsi="Arial" w:cs="Arial"/>
          <w:bCs/>
          <w:sz w:val="21"/>
          <w:szCs w:val="21"/>
        </w:rPr>
        <w:t xml:space="preserve">retraso </w:t>
      </w:r>
      <w:r w:rsidR="007A0DFE" w:rsidRPr="0062377A">
        <w:rPr>
          <w:rFonts w:ascii="Arial" w:hAnsi="Arial" w:cs="Arial"/>
          <w:bCs/>
          <w:sz w:val="21"/>
          <w:szCs w:val="21"/>
        </w:rPr>
        <w:t>en</w:t>
      </w:r>
      <w:r w:rsidRPr="0062377A">
        <w:rPr>
          <w:rFonts w:ascii="Arial" w:hAnsi="Arial" w:cs="Arial"/>
          <w:bCs/>
          <w:sz w:val="21"/>
          <w:szCs w:val="21"/>
        </w:rPr>
        <w:t xml:space="preserve"> la ejecución del proyecto minero</w:t>
      </w:r>
      <w:r w:rsidR="007A0DFE" w:rsidRPr="0062377A">
        <w:rPr>
          <w:rFonts w:ascii="Arial" w:hAnsi="Arial" w:cs="Arial"/>
          <w:bCs/>
          <w:sz w:val="21"/>
          <w:szCs w:val="21"/>
        </w:rPr>
        <w:t xml:space="preserve"> </w:t>
      </w:r>
      <w:r w:rsidRPr="0062377A">
        <w:rPr>
          <w:rFonts w:ascii="Arial" w:hAnsi="Arial" w:cs="Arial"/>
          <w:bCs/>
          <w:sz w:val="21"/>
          <w:szCs w:val="21"/>
        </w:rPr>
        <w:t xml:space="preserve">Conga (oro y cobre), el cual se encuentra suspendido a la fecha </w:t>
      </w:r>
      <w:r w:rsidR="007A0DFE" w:rsidRPr="0062377A">
        <w:rPr>
          <w:rFonts w:ascii="Arial" w:hAnsi="Arial" w:cs="Arial"/>
          <w:bCs/>
          <w:sz w:val="21"/>
          <w:szCs w:val="21"/>
        </w:rPr>
        <w:t>en espera de un mejor ambiente social para las inversiones mineras</w:t>
      </w:r>
      <w:r w:rsidR="004222EA" w:rsidRPr="0062377A">
        <w:rPr>
          <w:rFonts w:ascii="Arial" w:hAnsi="Arial" w:cs="Arial"/>
          <w:bCs/>
          <w:sz w:val="21"/>
          <w:szCs w:val="21"/>
        </w:rPr>
        <w:t xml:space="preserve"> y otros retrasos</w:t>
      </w:r>
      <w:r w:rsidR="007A0DFE" w:rsidRPr="0062377A">
        <w:rPr>
          <w:rFonts w:ascii="Arial" w:hAnsi="Arial" w:cs="Arial"/>
          <w:bCs/>
          <w:sz w:val="21"/>
          <w:szCs w:val="21"/>
        </w:rPr>
        <w:t>.</w:t>
      </w:r>
    </w:p>
    <w:p w14:paraId="3AB3C04E" w14:textId="7861FE45" w:rsidR="0062377A" w:rsidRDefault="005E1A0C" w:rsidP="005A7164">
      <w:pPr>
        <w:spacing w:before="100" w:beforeAutospacing="1" w:after="100" w:afterAutospacing="1"/>
        <w:jc w:val="both"/>
        <w:rPr>
          <w:rFonts w:ascii="Arial" w:hAnsi="Arial" w:cs="Arial"/>
          <w:bCs/>
          <w:sz w:val="22"/>
          <w:szCs w:val="22"/>
        </w:rPr>
      </w:pPr>
      <w:r w:rsidRPr="0062377A">
        <w:rPr>
          <w:rFonts w:ascii="Arial" w:hAnsi="Arial" w:cs="Arial"/>
          <w:bCs/>
          <w:sz w:val="21"/>
          <w:szCs w:val="21"/>
        </w:rPr>
        <w:t>El daño causado es doble. La caída de la producción del oro (5</w:t>
      </w:r>
      <w:r w:rsidR="001E3208" w:rsidRPr="0062377A">
        <w:rPr>
          <w:rFonts w:ascii="Arial" w:hAnsi="Arial" w:cs="Arial"/>
          <w:bCs/>
          <w:sz w:val="21"/>
          <w:szCs w:val="21"/>
        </w:rPr>
        <w:t>0</w:t>
      </w:r>
      <w:r w:rsidRPr="0062377A">
        <w:rPr>
          <w:rFonts w:ascii="Arial" w:hAnsi="Arial" w:cs="Arial"/>
          <w:bCs/>
          <w:sz w:val="21"/>
          <w:szCs w:val="21"/>
        </w:rPr>
        <w:t>%) del periodo 2005-202</w:t>
      </w:r>
      <w:r w:rsidR="00C448BB" w:rsidRPr="0062377A">
        <w:rPr>
          <w:rFonts w:ascii="Arial" w:hAnsi="Arial" w:cs="Arial"/>
          <w:bCs/>
          <w:sz w:val="21"/>
          <w:szCs w:val="21"/>
        </w:rPr>
        <w:t>4</w:t>
      </w:r>
      <w:r w:rsidRPr="0062377A">
        <w:rPr>
          <w:rFonts w:ascii="Arial" w:hAnsi="Arial" w:cs="Arial"/>
          <w:bCs/>
          <w:sz w:val="21"/>
          <w:szCs w:val="21"/>
        </w:rPr>
        <w:t xml:space="preserve">, coincide con la subida del precio del oro (se ha </w:t>
      </w:r>
      <w:r w:rsidR="004222EA" w:rsidRPr="0062377A">
        <w:rPr>
          <w:rFonts w:ascii="Arial" w:hAnsi="Arial" w:cs="Arial"/>
          <w:bCs/>
          <w:sz w:val="21"/>
          <w:szCs w:val="21"/>
        </w:rPr>
        <w:t>cuadru</w:t>
      </w:r>
      <w:r w:rsidRPr="0062377A">
        <w:rPr>
          <w:rFonts w:ascii="Arial" w:hAnsi="Arial" w:cs="Arial"/>
          <w:bCs/>
          <w:sz w:val="21"/>
          <w:szCs w:val="21"/>
        </w:rPr>
        <w:t xml:space="preserve">plicado) en el mismo periodo, es decir, no sólo se pierde por menor producción, sino que se desaprovecha del mayor precio del oro como oportunidad del mercado internacional (Figura 7). </w:t>
      </w:r>
    </w:p>
    <w:p w14:paraId="115A3240" w14:textId="77777777" w:rsidR="00986797" w:rsidRDefault="00986797" w:rsidP="005E1A0C">
      <w:pPr>
        <w:jc w:val="both"/>
        <w:rPr>
          <w:rFonts w:ascii="Arial" w:hAnsi="Arial" w:cs="Arial"/>
          <w:bCs/>
          <w:sz w:val="22"/>
          <w:szCs w:val="22"/>
        </w:rPr>
        <w:sectPr w:rsidR="00986797" w:rsidSect="00733548">
          <w:type w:val="continuous"/>
          <w:pgSz w:w="11900" w:h="16840"/>
          <w:pgMar w:top="1134" w:right="680" w:bottom="964" w:left="851" w:header="680" w:footer="567" w:gutter="0"/>
          <w:cols w:num="2" w:space="397"/>
          <w:docGrid w:linePitch="360"/>
        </w:sectPr>
      </w:pPr>
    </w:p>
    <w:p w14:paraId="539835F1" w14:textId="0273E21A" w:rsidR="00986797" w:rsidRPr="0062377A" w:rsidRDefault="00986797" w:rsidP="005E1A0C">
      <w:pPr>
        <w:jc w:val="both"/>
        <w:rPr>
          <w:rFonts w:ascii="Arial" w:hAnsi="Arial" w:cs="Arial"/>
          <w:bCs/>
          <w:sz w:val="21"/>
          <w:szCs w:val="21"/>
        </w:rPr>
      </w:pPr>
      <w:r w:rsidRPr="0062377A">
        <w:rPr>
          <w:rFonts w:ascii="Arial" w:hAnsi="Arial" w:cs="Arial"/>
          <w:bCs/>
          <w:i/>
          <w:iCs/>
          <w:sz w:val="21"/>
          <w:szCs w:val="21"/>
        </w:rPr>
        <w:lastRenderedPageBreak/>
        <w:t>Figura 7:</w:t>
      </w:r>
      <w:r w:rsidRPr="0062377A">
        <w:rPr>
          <w:rFonts w:ascii="Arial" w:hAnsi="Arial" w:cs="Arial"/>
          <w:bCs/>
          <w:sz w:val="21"/>
          <w:szCs w:val="21"/>
        </w:rPr>
        <w:t xml:space="preserve"> Caída en la producción del oro y desaprovecho del mayor precio</w:t>
      </w:r>
    </w:p>
    <w:p w14:paraId="56536EF3" w14:textId="271021CB" w:rsidR="00986797" w:rsidRDefault="00986797" w:rsidP="005E1A0C">
      <w:pPr>
        <w:jc w:val="both"/>
        <w:rPr>
          <w:rFonts w:ascii="Arial" w:hAnsi="Arial" w:cs="Arial"/>
          <w:bCs/>
          <w:sz w:val="22"/>
          <w:szCs w:val="22"/>
        </w:rPr>
      </w:pPr>
      <w:r w:rsidRPr="0062377A">
        <w:rPr>
          <w:rFonts w:ascii="Titillium Web" w:hAnsi="Titillium Web"/>
          <w:noProof/>
          <w:sz w:val="21"/>
          <w:szCs w:val="21"/>
        </w:rPr>
        <w:drawing>
          <wp:anchor distT="0" distB="0" distL="114300" distR="114300" simplePos="0" relativeHeight="251671552" behindDoc="0" locked="1" layoutInCell="1" allowOverlap="1" wp14:anchorId="019356CF" wp14:editId="5F7A2279">
            <wp:simplePos x="0" y="0"/>
            <wp:positionH relativeFrom="margin">
              <wp:posOffset>2540</wp:posOffset>
            </wp:positionH>
            <wp:positionV relativeFrom="page">
              <wp:posOffset>962025</wp:posOffset>
            </wp:positionV>
            <wp:extent cx="6651625" cy="2837180"/>
            <wp:effectExtent l="0" t="0" r="0" b="1270"/>
            <wp:wrapTopAndBottom/>
            <wp:docPr id="1298416106" name="Imagen 1298416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416106" name="Imagen 1298416106"/>
                    <pic:cNvPicPr>
                      <a:picLocks noChangeAspect="1" noChangeArrowheads="1"/>
                    </pic:cNvPicPr>
                  </pic:nvPicPr>
                  <pic:blipFill>
                    <a:blip r:embed="rId24">
                      <a:extLst>
                        <a:ext uri="{96DAC541-7B7A-43D3-8B79-37D633B846F1}">
                          <asvg:svgBlip xmlns:asvg="http://schemas.microsoft.com/office/drawing/2016/SVG/main" r:embed="rId25"/>
                        </a:ext>
                      </a:extLst>
                    </a:blip>
                    <a:stretch>
                      <a:fillRect/>
                    </a:stretch>
                  </pic:blipFill>
                  <pic:spPr bwMode="auto">
                    <a:xfrm>
                      <a:off x="0" y="0"/>
                      <a:ext cx="6651625" cy="2837180"/>
                    </a:xfrm>
                    <a:prstGeom prst="rect">
                      <a:avLst/>
                    </a:prstGeom>
                  </pic:spPr>
                </pic:pic>
              </a:graphicData>
            </a:graphic>
            <wp14:sizeRelH relativeFrom="page">
              <wp14:pctWidth>0</wp14:pctWidth>
            </wp14:sizeRelH>
            <wp14:sizeRelV relativeFrom="page">
              <wp14:pctHeight>0</wp14:pctHeight>
            </wp14:sizeRelV>
          </wp:anchor>
        </w:drawing>
      </w:r>
      <w:r w:rsidRPr="0062377A">
        <w:rPr>
          <w:rFonts w:ascii="Arial" w:hAnsi="Arial" w:cs="Arial"/>
          <w:bCs/>
          <w:i/>
          <w:iCs/>
          <w:sz w:val="21"/>
          <w:szCs w:val="21"/>
        </w:rPr>
        <w:t>Nota.</w:t>
      </w:r>
      <w:r w:rsidRPr="0062377A">
        <w:rPr>
          <w:rFonts w:ascii="Arial" w:hAnsi="Arial" w:cs="Arial"/>
          <w:bCs/>
          <w:sz w:val="21"/>
          <w:szCs w:val="21"/>
        </w:rPr>
        <w:t xml:space="preserve"> Elaboración propia, basada de los reportes del Anuario Minero (MINEM, 2024)</w:t>
      </w:r>
      <w:r w:rsidRPr="00986797">
        <w:rPr>
          <w:rFonts w:ascii="Arial" w:hAnsi="Arial" w:cs="Arial"/>
          <w:bCs/>
          <w:sz w:val="22"/>
          <w:szCs w:val="22"/>
        </w:rPr>
        <w:t>.</w:t>
      </w:r>
    </w:p>
    <w:p w14:paraId="6813C9FF" w14:textId="77777777" w:rsidR="00986797" w:rsidRDefault="00986797" w:rsidP="005E1A0C">
      <w:pPr>
        <w:jc w:val="both"/>
        <w:rPr>
          <w:rFonts w:ascii="Arial" w:hAnsi="Arial" w:cs="Arial"/>
          <w:bCs/>
          <w:sz w:val="22"/>
          <w:szCs w:val="22"/>
        </w:rPr>
      </w:pPr>
    </w:p>
    <w:p w14:paraId="6015A026" w14:textId="35EF5CFE" w:rsidR="00986797" w:rsidRPr="00986797" w:rsidRDefault="00986797" w:rsidP="005E1A0C">
      <w:pPr>
        <w:jc w:val="both"/>
        <w:rPr>
          <w:rFonts w:ascii="Arial" w:hAnsi="Arial" w:cs="Arial"/>
          <w:b/>
          <w:sz w:val="22"/>
          <w:szCs w:val="22"/>
        </w:rPr>
      </w:pPr>
      <w:r>
        <w:rPr>
          <w:rFonts w:ascii="Arial" w:hAnsi="Arial" w:cs="Arial"/>
          <w:b/>
          <w:sz w:val="22"/>
          <w:szCs w:val="22"/>
        </w:rPr>
        <w:t>4</w:t>
      </w:r>
      <w:r w:rsidRPr="00986797">
        <w:rPr>
          <w:rFonts w:ascii="Arial" w:hAnsi="Arial" w:cs="Arial"/>
          <w:b/>
          <w:sz w:val="22"/>
          <w:szCs w:val="22"/>
        </w:rPr>
        <w:t>.</w:t>
      </w:r>
      <w:r>
        <w:rPr>
          <w:rFonts w:ascii="Arial" w:hAnsi="Arial" w:cs="Arial"/>
          <w:b/>
          <w:sz w:val="22"/>
          <w:szCs w:val="22"/>
        </w:rPr>
        <w:t xml:space="preserve">4 </w:t>
      </w:r>
      <w:r w:rsidRPr="00986797">
        <w:rPr>
          <w:rFonts w:ascii="Arial" w:hAnsi="Arial" w:cs="Arial"/>
          <w:b/>
          <w:sz w:val="22"/>
          <w:szCs w:val="22"/>
        </w:rPr>
        <w:t>Caída del índice de atracción de inversión minera del Perú</w:t>
      </w:r>
    </w:p>
    <w:p w14:paraId="419D7657" w14:textId="77777777" w:rsidR="00986797" w:rsidRDefault="00986797" w:rsidP="005E1A0C">
      <w:pPr>
        <w:jc w:val="both"/>
        <w:rPr>
          <w:rFonts w:ascii="Arial" w:hAnsi="Arial" w:cs="Arial"/>
          <w:bCs/>
          <w:sz w:val="22"/>
          <w:szCs w:val="22"/>
        </w:rPr>
      </w:pPr>
    </w:p>
    <w:p w14:paraId="5BF3E348" w14:textId="48960186" w:rsidR="00986797" w:rsidRDefault="00986797" w:rsidP="005E1A0C">
      <w:pPr>
        <w:jc w:val="both"/>
        <w:rPr>
          <w:rFonts w:ascii="Arial" w:hAnsi="Arial" w:cs="Arial"/>
          <w:bCs/>
          <w:sz w:val="22"/>
          <w:szCs w:val="22"/>
        </w:rPr>
        <w:sectPr w:rsidR="00986797" w:rsidSect="00986797">
          <w:type w:val="continuous"/>
          <w:pgSz w:w="11900" w:h="16840"/>
          <w:pgMar w:top="1134" w:right="680" w:bottom="964" w:left="851" w:header="680" w:footer="567" w:gutter="0"/>
          <w:cols w:space="397"/>
          <w:docGrid w:linePitch="360"/>
        </w:sectPr>
      </w:pPr>
    </w:p>
    <w:p w14:paraId="31B67641" w14:textId="77777777" w:rsidR="00E15F45" w:rsidRPr="0062377A" w:rsidRDefault="008E3492" w:rsidP="0062377A">
      <w:pPr>
        <w:jc w:val="both"/>
        <w:rPr>
          <w:rFonts w:ascii="Arial" w:hAnsi="Arial" w:cs="Arial"/>
          <w:bCs/>
          <w:sz w:val="21"/>
          <w:szCs w:val="21"/>
        </w:rPr>
      </w:pPr>
      <w:r w:rsidRPr="0062377A">
        <w:rPr>
          <w:rFonts w:ascii="Arial" w:hAnsi="Arial" w:cs="Arial"/>
          <w:bCs/>
          <w:sz w:val="21"/>
          <w:szCs w:val="21"/>
        </w:rPr>
        <w:t>A</w:t>
      </w:r>
      <w:r w:rsidR="005E1A0C" w:rsidRPr="0062377A">
        <w:rPr>
          <w:rFonts w:ascii="Arial" w:hAnsi="Arial" w:cs="Arial"/>
          <w:bCs/>
          <w:sz w:val="21"/>
          <w:szCs w:val="21"/>
        </w:rPr>
        <w:t>l término del 2023 el Banco Central de Reserva registró un PBI negativo del 0.6% (inicio de recesión económica), la pobreza ha crecido en el 202</w:t>
      </w:r>
      <w:r w:rsidR="00D43892" w:rsidRPr="0062377A">
        <w:rPr>
          <w:rFonts w:ascii="Arial" w:hAnsi="Arial" w:cs="Arial"/>
          <w:bCs/>
          <w:sz w:val="21"/>
          <w:szCs w:val="21"/>
        </w:rPr>
        <w:t>4</w:t>
      </w:r>
      <w:r w:rsidR="005E1A0C" w:rsidRPr="0062377A">
        <w:rPr>
          <w:rFonts w:ascii="Arial" w:hAnsi="Arial" w:cs="Arial"/>
          <w:bCs/>
          <w:sz w:val="21"/>
          <w:szCs w:val="21"/>
        </w:rPr>
        <w:t xml:space="preserve"> a 2</w:t>
      </w:r>
      <w:r w:rsidR="00D43892" w:rsidRPr="0062377A">
        <w:rPr>
          <w:rFonts w:ascii="Arial" w:hAnsi="Arial" w:cs="Arial"/>
          <w:bCs/>
          <w:sz w:val="21"/>
          <w:szCs w:val="21"/>
        </w:rPr>
        <w:t>8</w:t>
      </w:r>
      <w:r w:rsidR="005E1A0C" w:rsidRPr="0062377A">
        <w:rPr>
          <w:rFonts w:ascii="Arial" w:hAnsi="Arial" w:cs="Arial"/>
          <w:bCs/>
          <w:sz w:val="21"/>
          <w:szCs w:val="21"/>
        </w:rPr>
        <w:t>%, es decir, retrocediendo a una tasa equivalente al año 201</w:t>
      </w:r>
      <w:r w:rsidR="00D43892" w:rsidRPr="0062377A">
        <w:rPr>
          <w:rFonts w:ascii="Arial" w:hAnsi="Arial" w:cs="Arial"/>
          <w:bCs/>
          <w:sz w:val="21"/>
          <w:szCs w:val="21"/>
        </w:rPr>
        <w:t>1</w:t>
      </w:r>
      <w:r w:rsidR="005E1A0C" w:rsidRPr="0062377A">
        <w:rPr>
          <w:rFonts w:ascii="Arial" w:hAnsi="Arial" w:cs="Arial"/>
          <w:bCs/>
          <w:sz w:val="21"/>
          <w:szCs w:val="21"/>
        </w:rPr>
        <w:t xml:space="preserve"> (</w:t>
      </w:r>
      <w:r w:rsidR="00D43892" w:rsidRPr="0062377A">
        <w:rPr>
          <w:rFonts w:ascii="Arial" w:hAnsi="Arial" w:cs="Arial"/>
          <w:bCs/>
          <w:sz w:val="21"/>
          <w:szCs w:val="21"/>
        </w:rPr>
        <w:t>2</w:t>
      </w:r>
      <w:r w:rsidR="005E1A0C" w:rsidRPr="0062377A">
        <w:rPr>
          <w:rFonts w:ascii="Arial" w:hAnsi="Arial" w:cs="Arial"/>
          <w:bCs/>
          <w:sz w:val="21"/>
          <w:szCs w:val="21"/>
        </w:rPr>
        <w:t>8%) (INEI, mayo 202</w:t>
      </w:r>
      <w:r w:rsidR="00D43892" w:rsidRPr="0062377A">
        <w:rPr>
          <w:rFonts w:ascii="Arial" w:hAnsi="Arial" w:cs="Arial"/>
          <w:bCs/>
          <w:sz w:val="21"/>
          <w:szCs w:val="21"/>
        </w:rPr>
        <w:t>5, p.64</w:t>
      </w:r>
      <w:r w:rsidR="005E1A0C" w:rsidRPr="0062377A">
        <w:rPr>
          <w:rFonts w:ascii="Arial" w:hAnsi="Arial" w:cs="Arial"/>
          <w:bCs/>
          <w:sz w:val="21"/>
          <w:szCs w:val="21"/>
        </w:rPr>
        <w:t>), lo que significa más de una década perdida, incrementando la pobreza</w:t>
      </w:r>
      <w:r w:rsidRPr="0062377A">
        <w:rPr>
          <w:rFonts w:ascii="Arial" w:hAnsi="Arial" w:cs="Arial"/>
          <w:bCs/>
          <w:sz w:val="21"/>
          <w:szCs w:val="21"/>
        </w:rPr>
        <w:t xml:space="preserve">, </w:t>
      </w:r>
      <w:r w:rsidR="005E1A0C" w:rsidRPr="0062377A">
        <w:rPr>
          <w:rFonts w:ascii="Arial" w:hAnsi="Arial" w:cs="Arial"/>
          <w:bCs/>
          <w:sz w:val="21"/>
          <w:szCs w:val="21"/>
        </w:rPr>
        <w:t>afectando social, ambiental y económicamente al país, contrario a la visión del desarrollo sostenible a la que hace referencia la constitución.</w:t>
      </w:r>
    </w:p>
    <w:p w14:paraId="350F76B5" w14:textId="77777777" w:rsidR="00C13CC3" w:rsidRDefault="00986797" w:rsidP="0062377A">
      <w:pPr>
        <w:spacing w:before="100" w:beforeAutospacing="1" w:after="100" w:afterAutospacing="1"/>
        <w:jc w:val="both"/>
        <w:rPr>
          <w:rFonts w:ascii="Arial" w:hAnsi="Arial" w:cs="Arial"/>
          <w:bCs/>
          <w:sz w:val="21"/>
          <w:szCs w:val="21"/>
        </w:rPr>
      </w:pPr>
      <w:r w:rsidRPr="0062377A">
        <w:rPr>
          <w:rFonts w:ascii="Arial" w:hAnsi="Arial" w:cs="Arial"/>
          <w:bCs/>
          <w:sz w:val="21"/>
          <w:szCs w:val="21"/>
        </w:rPr>
        <w:t>En un entorno de alta competencia entre las naciones por atraer inversiones, no solo los países mineros se interesan en promover inversiones, sino que los mayores inversionistas mineros del mundo vienen monitoreando el clima favorable y de mayor confianza para sus inversiones mineras. Cada año en el mes de marzo en Toronto Canadá, se reúnen los mayores inversionistas mineros del mundo, en la convención PDAC (</w:t>
      </w:r>
      <w:proofErr w:type="spellStart"/>
      <w:r w:rsidRPr="0062377A">
        <w:rPr>
          <w:rFonts w:ascii="Arial" w:hAnsi="Arial" w:cs="Arial"/>
          <w:bCs/>
          <w:sz w:val="21"/>
          <w:szCs w:val="21"/>
        </w:rPr>
        <w:t>Prospectors</w:t>
      </w:r>
      <w:proofErr w:type="spellEnd"/>
      <w:r w:rsidRPr="0062377A">
        <w:rPr>
          <w:rFonts w:ascii="Arial" w:hAnsi="Arial" w:cs="Arial"/>
          <w:bCs/>
          <w:sz w:val="21"/>
          <w:szCs w:val="21"/>
        </w:rPr>
        <w:t xml:space="preserve"> &amp; </w:t>
      </w:r>
      <w:proofErr w:type="spellStart"/>
      <w:r w:rsidRPr="0062377A">
        <w:rPr>
          <w:rFonts w:ascii="Arial" w:hAnsi="Arial" w:cs="Arial"/>
          <w:bCs/>
          <w:sz w:val="21"/>
          <w:szCs w:val="21"/>
        </w:rPr>
        <w:t>Developers</w:t>
      </w:r>
      <w:proofErr w:type="spellEnd"/>
      <w:r w:rsidRPr="0062377A">
        <w:rPr>
          <w:rFonts w:ascii="Arial" w:hAnsi="Arial" w:cs="Arial"/>
          <w:bCs/>
          <w:sz w:val="21"/>
          <w:szCs w:val="21"/>
        </w:rPr>
        <w:t xml:space="preserve"> </w:t>
      </w:r>
      <w:proofErr w:type="spellStart"/>
      <w:r w:rsidRPr="0062377A">
        <w:rPr>
          <w:rFonts w:ascii="Arial" w:hAnsi="Arial" w:cs="Arial"/>
          <w:bCs/>
          <w:sz w:val="21"/>
          <w:szCs w:val="21"/>
        </w:rPr>
        <w:t>Association</w:t>
      </w:r>
      <w:proofErr w:type="spellEnd"/>
      <w:r w:rsidRPr="0062377A">
        <w:rPr>
          <w:rFonts w:ascii="Arial" w:hAnsi="Arial" w:cs="Arial"/>
          <w:bCs/>
          <w:sz w:val="21"/>
          <w:szCs w:val="21"/>
        </w:rPr>
        <w:t xml:space="preserve"> </w:t>
      </w:r>
      <w:proofErr w:type="spellStart"/>
      <w:r w:rsidRPr="0062377A">
        <w:rPr>
          <w:rFonts w:ascii="Arial" w:hAnsi="Arial" w:cs="Arial"/>
          <w:bCs/>
          <w:sz w:val="21"/>
          <w:szCs w:val="21"/>
        </w:rPr>
        <w:t>of</w:t>
      </w:r>
      <w:proofErr w:type="spellEnd"/>
      <w:r w:rsidRPr="0062377A">
        <w:rPr>
          <w:rFonts w:ascii="Arial" w:hAnsi="Arial" w:cs="Arial"/>
          <w:bCs/>
          <w:sz w:val="21"/>
          <w:szCs w:val="21"/>
        </w:rPr>
        <w:t xml:space="preserve"> </w:t>
      </w:r>
      <w:proofErr w:type="spellStart"/>
      <w:r w:rsidRPr="0062377A">
        <w:rPr>
          <w:rFonts w:ascii="Arial" w:hAnsi="Arial" w:cs="Arial"/>
          <w:bCs/>
          <w:sz w:val="21"/>
          <w:szCs w:val="21"/>
        </w:rPr>
        <w:t>Canada</w:t>
      </w:r>
      <w:proofErr w:type="spellEnd"/>
      <w:r w:rsidRPr="0062377A">
        <w:rPr>
          <w:rFonts w:ascii="Arial" w:hAnsi="Arial" w:cs="Arial"/>
          <w:bCs/>
          <w:sz w:val="21"/>
          <w:szCs w:val="21"/>
        </w:rPr>
        <w:t xml:space="preserve">), en cuyo evento el Fraser </w:t>
      </w:r>
      <w:proofErr w:type="spellStart"/>
      <w:r w:rsidRPr="0062377A">
        <w:rPr>
          <w:rFonts w:ascii="Arial" w:hAnsi="Arial" w:cs="Arial"/>
          <w:bCs/>
          <w:sz w:val="21"/>
          <w:szCs w:val="21"/>
        </w:rPr>
        <w:t>Institute</w:t>
      </w:r>
      <w:proofErr w:type="spellEnd"/>
      <w:r w:rsidRPr="0062377A">
        <w:rPr>
          <w:rFonts w:ascii="Arial" w:hAnsi="Arial" w:cs="Arial"/>
          <w:bCs/>
          <w:sz w:val="21"/>
          <w:szCs w:val="21"/>
        </w:rPr>
        <w:t xml:space="preserve"> reporta la publicación “</w:t>
      </w:r>
      <w:proofErr w:type="spellStart"/>
      <w:r w:rsidRPr="0062377A">
        <w:rPr>
          <w:rFonts w:ascii="Arial" w:hAnsi="Arial" w:cs="Arial"/>
          <w:bCs/>
          <w:sz w:val="21"/>
          <w:szCs w:val="21"/>
        </w:rPr>
        <w:t>Survey</w:t>
      </w:r>
      <w:proofErr w:type="spellEnd"/>
      <w:r w:rsidRPr="0062377A">
        <w:rPr>
          <w:rFonts w:ascii="Arial" w:hAnsi="Arial" w:cs="Arial"/>
          <w:bCs/>
          <w:sz w:val="21"/>
          <w:szCs w:val="21"/>
        </w:rPr>
        <w:t xml:space="preserve"> </w:t>
      </w:r>
      <w:proofErr w:type="spellStart"/>
      <w:r w:rsidRPr="0062377A">
        <w:rPr>
          <w:rFonts w:ascii="Arial" w:hAnsi="Arial" w:cs="Arial"/>
          <w:bCs/>
          <w:sz w:val="21"/>
          <w:szCs w:val="21"/>
        </w:rPr>
        <w:t>of</w:t>
      </w:r>
      <w:proofErr w:type="spellEnd"/>
      <w:r w:rsidRPr="0062377A">
        <w:rPr>
          <w:rFonts w:ascii="Arial" w:hAnsi="Arial" w:cs="Arial"/>
          <w:bCs/>
          <w:sz w:val="21"/>
          <w:szCs w:val="21"/>
        </w:rPr>
        <w:t xml:space="preserve"> </w:t>
      </w:r>
      <w:proofErr w:type="spellStart"/>
      <w:r w:rsidRPr="0062377A">
        <w:rPr>
          <w:rFonts w:ascii="Arial" w:hAnsi="Arial" w:cs="Arial"/>
          <w:bCs/>
          <w:sz w:val="21"/>
          <w:szCs w:val="21"/>
        </w:rPr>
        <w:t>Mining</w:t>
      </w:r>
      <w:proofErr w:type="spellEnd"/>
      <w:r w:rsidRPr="0062377A">
        <w:rPr>
          <w:rFonts w:ascii="Arial" w:hAnsi="Arial" w:cs="Arial"/>
          <w:bCs/>
          <w:sz w:val="21"/>
          <w:szCs w:val="21"/>
        </w:rPr>
        <w:t xml:space="preserve"> </w:t>
      </w:r>
      <w:proofErr w:type="spellStart"/>
      <w:r w:rsidRPr="0062377A">
        <w:rPr>
          <w:rFonts w:ascii="Arial" w:hAnsi="Arial" w:cs="Arial"/>
          <w:bCs/>
          <w:sz w:val="21"/>
          <w:szCs w:val="21"/>
        </w:rPr>
        <w:t>Companies</w:t>
      </w:r>
      <w:proofErr w:type="spellEnd"/>
      <w:r w:rsidRPr="0062377A">
        <w:rPr>
          <w:rFonts w:ascii="Arial" w:hAnsi="Arial" w:cs="Arial"/>
          <w:bCs/>
          <w:sz w:val="21"/>
          <w:szCs w:val="21"/>
        </w:rPr>
        <w:t xml:space="preserve">” que entre sus principales indicadores, se halla el índice de </w:t>
      </w:r>
      <w:r w:rsidRPr="0062377A">
        <w:rPr>
          <w:rFonts w:ascii="Arial" w:hAnsi="Arial" w:cs="Arial"/>
          <w:bCs/>
          <w:sz w:val="21"/>
          <w:szCs w:val="21"/>
        </w:rPr>
        <w:t>atracción a la inversión minera (</w:t>
      </w:r>
      <w:proofErr w:type="spellStart"/>
      <w:r w:rsidRPr="0062377A">
        <w:rPr>
          <w:rFonts w:ascii="Arial" w:hAnsi="Arial" w:cs="Arial"/>
          <w:bCs/>
          <w:sz w:val="21"/>
          <w:szCs w:val="21"/>
        </w:rPr>
        <w:t>iaim</w:t>
      </w:r>
      <w:proofErr w:type="spellEnd"/>
      <w:r w:rsidRPr="0062377A">
        <w:rPr>
          <w:rFonts w:ascii="Arial" w:hAnsi="Arial" w:cs="Arial"/>
          <w:bCs/>
          <w:sz w:val="21"/>
          <w:szCs w:val="21"/>
        </w:rPr>
        <w:t>), que es un promedio ponderado entre el Índice de Percepción Política (peso, 40%) y el Índice de Potencial Minero con un peso del 60% (Fraser, 2024).</w:t>
      </w:r>
      <w:r w:rsidR="008E3492" w:rsidRPr="0062377A">
        <w:rPr>
          <w:rFonts w:ascii="Arial" w:hAnsi="Arial" w:cs="Arial"/>
          <w:bCs/>
          <w:sz w:val="21"/>
          <w:szCs w:val="21"/>
        </w:rPr>
        <w:t xml:space="preserve"> </w:t>
      </w:r>
    </w:p>
    <w:p w14:paraId="41F77138" w14:textId="46E75E0A" w:rsidR="00986797" w:rsidRPr="0062377A" w:rsidRDefault="00986797" w:rsidP="0062377A">
      <w:pPr>
        <w:spacing w:before="100" w:beforeAutospacing="1" w:after="100" w:afterAutospacing="1"/>
        <w:jc w:val="both"/>
        <w:rPr>
          <w:rFonts w:ascii="Arial" w:hAnsi="Arial" w:cs="Arial"/>
          <w:bCs/>
          <w:sz w:val="21"/>
          <w:szCs w:val="21"/>
        </w:rPr>
        <w:sectPr w:rsidR="00986797" w:rsidRPr="0062377A" w:rsidSect="00986797">
          <w:type w:val="continuous"/>
          <w:pgSz w:w="11900" w:h="16840"/>
          <w:pgMar w:top="1134" w:right="680" w:bottom="964" w:left="851" w:header="680" w:footer="567" w:gutter="0"/>
          <w:cols w:num="2" w:space="397"/>
          <w:docGrid w:linePitch="360"/>
        </w:sectPr>
      </w:pPr>
      <w:r w:rsidRPr="0062377A">
        <w:rPr>
          <w:rFonts w:ascii="Arial" w:hAnsi="Arial" w:cs="Arial"/>
          <w:bCs/>
          <w:sz w:val="21"/>
          <w:szCs w:val="21"/>
        </w:rPr>
        <w:t>La Tabla 2 nos muestra una caída en el índice de atracción a la inversión minera en el Perú de 81.6% del año 2018 a 44% al año 2023, afectada por la caída en la calificación de la percepción política, llegando incluso en el año 2022 al nivel histórico más bajo (34%), y como consecuencia la caída en el índice de potencial minero a 44.4% en el año 2023, la cual debe ser interpretada cómo nuestro país viene siendo desplazado del puesto 8 en el 2018 al puesto 42 en el año 2023, por otros países donde se vienen realizando exploraciones mineras y descubriendo grandes yacimientos mineros de cobre y cobalto como es el caso de Congo (país africano), quién se proyecta desplazará a Perú en los próximos años como segundo mayor productor mundial de cobre, atrayendo a los mayores inversionistas mineros del mundo.</w:t>
      </w:r>
    </w:p>
    <w:p w14:paraId="023492AD" w14:textId="77777777" w:rsidR="00C13CC3" w:rsidRDefault="00C13CC3" w:rsidP="00986797">
      <w:pPr>
        <w:spacing w:before="100" w:beforeAutospacing="1" w:after="100" w:afterAutospacing="1"/>
        <w:jc w:val="both"/>
        <w:rPr>
          <w:rFonts w:ascii="Arial" w:hAnsi="Arial" w:cs="Arial"/>
          <w:i/>
          <w:iCs/>
          <w:sz w:val="21"/>
          <w:szCs w:val="21"/>
        </w:rPr>
      </w:pPr>
      <w:bookmarkStart w:id="0" w:name="_Hlk187609499"/>
    </w:p>
    <w:p w14:paraId="04C5F936" w14:textId="2D49C5C3" w:rsidR="00986797" w:rsidRDefault="00986797" w:rsidP="00C13CC3">
      <w:pPr>
        <w:jc w:val="both"/>
        <w:rPr>
          <w:rFonts w:ascii="Arial" w:hAnsi="Arial" w:cs="Arial"/>
          <w:sz w:val="21"/>
          <w:szCs w:val="21"/>
        </w:rPr>
      </w:pPr>
      <w:r w:rsidRPr="0062377A">
        <w:rPr>
          <w:rFonts w:ascii="Arial" w:hAnsi="Arial" w:cs="Arial"/>
          <w:i/>
          <w:iCs/>
          <w:sz w:val="21"/>
          <w:szCs w:val="21"/>
        </w:rPr>
        <w:t xml:space="preserve">Tabla 2. </w:t>
      </w:r>
      <w:r w:rsidRPr="0062377A">
        <w:rPr>
          <w:rFonts w:ascii="Arial" w:hAnsi="Arial" w:cs="Arial"/>
          <w:sz w:val="21"/>
          <w:szCs w:val="21"/>
        </w:rPr>
        <w:t>Índice de atracción a la inversión minera – Perú</w:t>
      </w:r>
    </w:p>
    <w:p w14:paraId="1EC9BB3D" w14:textId="77777777" w:rsidR="00C13CC3" w:rsidRPr="0062377A" w:rsidRDefault="00C13CC3" w:rsidP="00C13CC3">
      <w:pPr>
        <w:jc w:val="both"/>
        <w:rPr>
          <w:rFonts w:ascii="Arial" w:hAnsi="Arial" w:cs="Arial"/>
          <w:sz w:val="21"/>
          <w:szCs w:val="21"/>
        </w:rPr>
      </w:pPr>
    </w:p>
    <w:tbl>
      <w:tblPr>
        <w:tblStyle w:val="Tablaconcuadrcula"/>
        <w:tblW w:w="10181" w:type="dxa"/>
        <w:jc w:val="center"/>
        <w:tblLook w:val="04A0" w:firstRow="1" w:lastRow="0" w:firstColumn="1" w:lastColumn="0" w:noHBand="0" w:noVBand="1"/>
      </w:tblPr>
      <w:tblGrid>
        <w:gridCol w:w="2819"/>
        <w:gridCol w:w="1041"/>
        <w:gridCol w:w="1087"/>
        <w:gridCol w:w="834"/>
        <w:gridCol w:w="833"/>
        <w:gridCol w:w="1214"/>
        <w:gridCol w:w="1214"/>
        <w:gridCol w:w="1139"/>
      </w:tblGrid>
      <w:tr w:rsidR="00986797" w:rsidRPr="008E3492" w14:paraId="0E1E0F43" w14:textId="77777777" w:rsidTr="006E58AB">
        <w:trPr>
          <w:trHeight w:val="461"/>
          <w:jc w:val="center"/>
        </w:trPr>
        <w:tc>
          <w:tcPr>
            <w:tcW w:w="2835" w:type="dxa"/>
            <w:tcBorders>
              <w:left w:val="nil"/>
              <w:right w:val="nil"/>
            </w:tcBorders>
            <w:vAlign w:val="center"/>
          </w:tcPr>
          <w:bookmarkEnd w:id="0"/>
          <w:p w14:paraId="39F64497" w14:textId="77777777" w:rsidR="00986797" w:rsidRPr="008E3492" w:rsidRDefault="00986797" w:rsidP="00986797">
            <w:pPr>
              <w:pStyle w:val="Prrafodelista"/>
              <w:ind w:left="0"/>
              <w:contextualSpacing w:val="0"/>
              <w:jc w:val="center"/>
              <w:rPr>
                <w:rFonts w:ascii="Arial" w:hAnsi="Arial" w:cs="Arial"/>
                <w:b/>
                <w:bCs/>
                <w:sz w:val="20"/>
                <w:szCs w:val="20"/>
              </w:rPr>
            </w:pPr>
            <w:r w:rsidRPr="008E3492">
              <w:rPr>
                <w:rFonts w:ascii="Arial" w:hAnsi="Arial" w:cs="Arial"/>
                <w:b/>
                <w:bCs/>
                <w:sz w:val="20"/>
                <w:szCs w:val="20"/>
              </w:rPr>
              <w:t>Índice (%)</w:t>
            </w:r>
          </w:p>
        </w:tc>
        <w:tc>
          <w:tcPr>
            <w:tcW w:w="1045" w:type="dxa"/>
            <w:tcBorders>
              <w:left w:val="nil"/>
              <w:right w:val="nil"/>
            </w:tcBorders>
            <w:vAlign w:val="center"/>
          </w:tcPr>
          <w:p w14:paraId="37B222A2" w14:textId="77777777" w:rsidR="00986797" w:rsidRPr="008E3492" w:rsidRDefault="00986797" w:rsidP="00986797">
            <w:pPr>
              <w:pStyle w:val="Prrafodelista"/>
              <w:ind w:left="0"/>
              <w:contextualSpacing w:val="0"/>
              <w:jc w:val="center"/>
              <w:rPr>
                <w:rFonts w:ascii="Arial" w:hAnsi="Arial" w:cs="Arial"/>
                <w:b/>
                <w:bCs/>
                <w:sz w:val="20"/>
                <w:szCs w:val="20"/>
              </w:rPr>
            </w:pPr>
            <w:r w:rsidRPr="008E3492">
              <w:rPr>
                <w:rFonts w:ascii="Arial" w:hAnsi="Arial" w:cs="Arial"/>
                <w:b/>
                <w:bCs/>
                <w:sz w:val="20"/>
                <w:szCs w:val="20"/>
              </w:rPr>
              <w:t>2018</w:t>
            </w:r>
          </w:p>
        </w:tc>
        <w:tc>
          <w:tcPr>
            <w:tcW w:w="1092" w:type="dxa"/>
            <w:tcBorders>
              <w:left w:val="nil"/>
              <w:right w:val="nil"/>
            </w:tcBorders>
            <w:vAlign w:val="center"/>
          </w:tcPr>
          <w:p w14:paraId="47E76928" w14:textId="77777777" w:rsidR="00986797" w:rsidRPr="008E3492" w:rsidRDefault="00986797" w:rsidP="00986797">
            <w:pPr>
              <w:pStyle w:val="Prrafodelista"/>
              <w:ind w:left="0"/>
              <w:contextualSpacing w:val="0"/>
              <w:jc w:val="center"/>
              <w:rPr>
                <w:rFonts w:ascii="Arial" w:hAnsi="Arial" w:cs="Arial"/>
                <w:b/>
                <w:bCs/>
                <w:sz w:val="20"/>
                <w:szCs w:val="20"/>
              </w:rPr>
            </w:pPr>
            <w:r w:rsidRPr="008E3492">
              <w:rPr>
                <w:rFonts w:ascii="Arial" w:hAnsi="Arial" w:cs="Arial"/>
                <w:b/>
                <w:bCs/>
                <w:sz w:val="20"/>
                <w:szCs w:val="20"/>
              </w:rPr>
              <w:t>2019</w:t>
            </w:r>
          </w:p>
        </w:tc>
        <w:tc>
          <w:tcPr>
            <w:tcW w:w="836" w:type="dxa"/>
            <w:tcBorders>
              <w:left w:val="nil"/>
              <w:right w:val="nil"/>
            </w:tcBorders>
            <w:vAlign w:val="center"/>
          </w:tcPr>
          <w:p w14:paraId="13BA083D" w14:textId="77777777" w:rsidR="00986797" w:rsidRPr="008E3492" w:rsidRDefault="00986797" w:rsidP="00986797">
            <w:pPr>
              <w:pStyle w:val="Prrafodelista"/>
              <w:ind w:left="0"/>
              <w:contextualSpacing w:val="0"/>
              <w:jc w:val="center"/>
              <w:rPr>
                <w:rFonts w:ascii="Arial" w:hAnsi="Arial" w:cs="Arial"/>
                <w:b/>
                <w:bCs/>
                <w:sz w:val="20"/>
                <w:szCs w:val="20"/>
              </w:rPr>
            </w:pPr>
            <w:r w:rsidRPr="008E3492">
              <w:rPr>
                <w:rFonts w:ascii="Arial" w:hAnsi="Arial" w:cs="Arial"/>
                <w:b/>
                <w:bCs/>
                <w:sz w:val="20"/>
                <w:szCs w:val="20"/>
              </w:rPr>
              <w:t>2020</w:t>
            </w:r>
          </w:p>
        </w:tc>
        <w:tc>
          <w:tcPr>
            <w:tcW w:w="835" w:type="dxa"/>
            <w:tcBorders>
              <w:left w:val="nil"/>
              <w:right w:val="nil"/>
            </w:tcBorders>
            <w:vAlign w:val="center"/>
          </w:tcPr>
          <w:p w14:paraId="62DAC46E" w14:textId="77777777" w:rsidR="00986797" w:rsidRPr="008E3492" w:rsidRDefault="00986797" w:rsidP="00986797">
            <w:pPr>
              <w:pStyle w:val="Prrafodelista"/>
              <w:ind w:left="0"/>
              <w:contextualSpacing w:val="0"/>
              <w:jc w:val="center"/>
              <w:rPr>
                <w:rFonts w:ascii="Arial" w:hAnsi="Arial" w:cs="Arial"/>
                <w:b/>
                <w:bCs/>
                <w:sz w:val="20"/>
                <w:szCs w:val="20"/>
              </w:rPr>
            </w:pPr>
            <w:r w:rsidRPr="008E3492">
              <w:rPr>
                <w:rFonts w:ascii="Arial" w:hAnsi="Arial" w:cs="Arial"/>
                <w:b/>
                <w:bCs/>
                <w:sz w:val="20"/>
                <w:szCs w:val="20"/>
              </w:rPr>
              <w:t>2021</w:t>
            </w:r>
          </w:p>
        </w:tc>
        <w:tc>
          <w:tcPr>
            <w:tcW w:w="1220" w:type="dxa"/>
            <w:tcBorders>
              <w:left w:val="nil"/>
              <w:right w:val="nil"/>
            </w:tcBorders>
            <w:vAlign w:val="center"/>
          </w:tcPr>
          <w:p w14:paraId="7DAE999B" w14:textId="77777777" w:rsidR="00986797" w:rsidRPr="008E3492" w:rsidRDefault="00986797" w:rsidP="00986797">
            <w:pPr>
              <w:pStyle w:val="Prrafodelista"/>
              <w:ind w:left="0"/>
              <w:contextualSpacing w:val="0"/>
              <w:jc w:val="center"/>
              <w:rPr>
                <w:rFonts w:ascii="Arial" w:hAnsi="Arial" w:cs="Arial"/>
                <w:b/>
                <w:bCs/>
                <w:sz w:val="20"/>
                <w:szCs w:val="20"/>
              </w:rPr>
            </w:pPr>
            <w:r w:rsidRPr="008E3492">
              <w:rPr>
                <w:rFonts w:ascii="Arial" w:hAnsi="Arial" w:cs="Arial"/>
                <w:b/>
                <w:bCs/>
                <w:sz w:val="20"/>
                <w:szCs w:val="20"/>
              </w:rPr>
              <w:t>2022</w:t>
            </w:r>
          </w:p>
        </w:tc>
        <w:tc>
          <w:tcPr>
            <w:tcW w:w="1220" w:type="dxa"/>
            <w:tcBorders>
              <w:left w:val="nil"/>
              <w:right w:val="nil"/>
            </w:tcBorders>
            <w:vAlign w:val="center"/>
          </w:tcPr>
          <w:p w14:paraId="2E47D3DC" w14:textId="77777777" w:rsidR="00986797" w:rsidRPr="008E3492" w:rsidRDefault="00986797" w:rsidP="00986797">
            <w:pPr>
              <w:pStyle w:val="Prrafodelista"/>
              <w:ind w:left="0"/>
              <w:contextualSpacing w:val="0"/>
              <w:jc w:val="center"/>
              <w:rPr>
                <w:rFonts w:ascii="Arial" w:hAnsi="Arial" w:cs="Arial"/>
                <w:b/>
                <w:bCs/>
                <w:sz w:val="20"/>
                <w:szCs w:val="20"/>
              </w:rPr>
            </w:pPr>
            <w:r w:rsidRPr="008E3492">
              <w:rPr>
                <w:rFonts w:ascii="Arial" w:hAnsi="Arial" w:cs="Arial"/>
                <w:b/>
                <w:bCs/>
                <w:sz w:val="20"/>
                <w:szCs w:val="20"/>
              </w:rPr>
              <w:t>2023</w:t>
            </w:r>
          </w:p>
        </w:tc>
        <w:tc>
          <w:tcPr>
            <w:tcW w:w="1098" w:type="dxa"/>
            <w:tcBorders>
              <w:left w:val="nil"/>
              <w:right w:val="nil"/>
            </w:tcBorders>
            <w:vAlign w:val="center"/>
          </w:tcPr>
          <w:p w14:paraId="14975ED7" w14:textId="77777777" w:rsidR="00986797" w:rsidRPr="008E3492" w:rsidRDefault="00986797" w:rsidP="00986797">
            <w:pPr>
              <w:pStyle w:val="Prrafodelista"/>
              <w:ind w:left="0"/>
              <w:contextualSpacing w:val="0"/>
              <w:jc w:val="center"/>
              <w:rPr>
                <w:rFonts w:ascii="Arial" w:hAnsi="Arial" w:cs="Arial"/>
                <w:b/>
                <w:bCs/>
                <w:sz w:val="20"/>
                <w:szCs w:val="20"/>
              </w:rPr>
            </w:pPr>
            <w:r w:rsidRPr="008E3492">
              <w:rPr>
                <w:rFonts w:ascii="Arial" w:hAnsi="Arial" w:cs="Arial"/>
                <w:b/>
                <w:bCs/>
                <w:sz w:val="20"/>
                <w:szCs w:val="20"/>
              </w:rPr>
              <w:t>Promedio 5 años</w:t>
            </w:r>
          </w:p>
        </w:tc>
      </w:tr>
      <w:tr w:rsidR="00986797" w:rsidRPr="008E3492" w14:paraId="33C97F90" w14:textId="77777777" w:rsidTr="006E58AB">
        <w:trPr>
          <w:trHeight w:val="335"/>
          <w:jc w:val="center"/>
        </w:trPr>
        <w:tc>
          <w:tcPr>
            <w:tcW w:w="2835" w:type="dxa"/>
            <w:tcBorders>
              <w:left w:val="nil"/>
              <w:right w:val="nil"/>
            </w:tcBorders>
            <w:vAlign w:val="center"/>
          </w:tcPr>
          <w:p w14:paraId="323C36D0" w14:textId="77777777" w:rsidR="00986797" w:rsidRPr="008E3492" w:rsidRDefault="00986797" w:rsidP="00986797">
            <w:pPr>
              <w:pStyle w:val="Prrafodelista"/>
              <w:ind w:left="0"/>
              <w:contextualSpacing w:val="0"/>
              <w:jc w:val="center"/>
              <w:rPr>
                <w:rFonts w:ascii="Arial" w:hAnsi="Arial" w:cs="Arial"/>
                <w:sz w:val="20"/>
                <w:szCs w:val="20"/>
              </w:rPr>
            </w:pPr>
            <w:r w:rsidRPr="008E3492">
              <w:rPr>
                <w:rFonts w:ascii="Arial" w:hAnsi="Arial" w:cs="Arial"/>
                <w:sz w:val="20"/>
                <w:szCs w:val="20"/>
              </w:rPr>
              <w:t>Atracción de inversión minera</w:t>
            </w:r>
          </w:p>
        </w:tc>
        <w:tc>
          <w:tcPr>
            <w:tcW w:w="1045" w:type="dxa"/>
            <w:tcBorders>
              <w:left w:val="nil"/>
              <w:right w:val="nil"/>
            </w:tcBorders>
            <w:vAlign w:val="center"/>
          </w:tcPr>
          <w:p w14:paraId="4B0F8940" w14:textId="77777777" w:rsidR="00986797" w:rsidRPr="008E3492" w:rsidRDefault="00986797" w:rsidP="00986797">
            <w:pPr>
              <w:pStyle w:val="Prrafodelista"/>
              <w:ind w:left="0"/>
              <w:contextualSpacing w:val="0"/>
              <w:jc w:val="center"/>
              <w:rPr>
                <w:rFonts w:ascii="Arial" w:hAnsi="Arial" w:cs="Arial"/>
                <w:sz w:val="20"/>
                <w:szCs w:val="20"/>
                <w:lang w:eastAsia="es-PE"/>
              </w:rPr>
            </w:pPr>
            <w:r w:rsidRPr="008E3492">
              <w:rPr>
                <w:rFonts w:ascii="Arial" w:hAnsi="Arial" w:cs="Arial"/>
                <w:kern w:val="24"/>
                <w:sz w:val="20"/>
                <w:szCs w:val="20"/>
              </w:rPr>
              <w:t>81.6</w:t>
            </w:r>
          </w:p>
        </w:tc>
        <w:tc>
          <w:tcPr>
            <w:tcW w:w="1092" w:type="dxa"/>
            <w:tcBorders>
              <w:left w:val="nil"/>
              <w:right w:val="nil"/>
            </w:tcBorders>
            <w:vAlign w:val="center"/>
          </w:tcPr>
          <w:p w14:paraId="2E11453A" w14:textId="77777777" w:rsidR="00986797" w:rsidRPr="008E3492" w:rsidRDefault="00986797" w:rsidP="00986797">
            <w:pPr>
              <w:pStyle w:val="Prrafodelista"/>
              <w:ind w:left="0"/>
              <w:contextualSpacing w:val="0"/>
              <w:jc w:val="center"/>
              <w:rPr>
                <w:rFonts w:ascii="Arial" w:hAnsi="Arial" w:cs="Arial"/>
                <w:kern w:val="24"/>
                <w:sz w:val="20"/>
                <w:szCs w:val="20"/>
              </w:rPr>
            </w:pPr>
            <w:r w:rsidRPr="008E3492">
              <w:rPr>
                <w:rFonts w:ascii="Arial" w:hAnsi="Arial" w:cs="Arial"/>
                <w:kern w:val="24"/>
                <w:sz w:val="20"/>
                <w:szCs w:val="20"/>
              </w:rPr>
              <w:t>75.1</w:t>
            </w:r>
          </w:p>
        </w:tc>
        <w:tc>
          <w:tcPr>
            <w:tcW w:w="836" w:type="dxa"/>
            <w:tcBorders>
              <w:left w:val="nil"/>
              <w:right w:val="nil"/>
            </w:tcBorders>
            <w:vAlign w:val="center"/>
          </w:tcPr>
          <w:p w14:paraId="679987E7" w14:textId="77777777" w:rsidR="00986797" w:rsidRPr="008E3492" w:rsidRDefault="00986797" w:rsidP="00986797">
            <w:pPr>
              <w:pStyle w:val="Prrafodelista"/>
              <w:ind w:left="0"/>
              <w:contextualSpacing w:val="0"/>
              <w:jc w:val="center"/>
              <w:rPr>
                <w:rFonts w:ascii="Arial" w:hAnsi="Arial" w:cs="Arial"/>
                <w:sz w:val="20"/>
                <w:szCs w:val="20"/>
              </w:rPr>
            </w:pPr>
            <w:r w:rsidRPr="008E3492">
              <w:rPr>
                <w:rFonts w:ascii="Arial" w:hAnsi="Arial" w:cs="Arial"/>
                <w:sz w:val="20"/>
                <w:szCs w:val="20"/>
              </w:rPr>
              <w:t>70.4</w:t>
            </w:r>
          </w:p>
        </w:tc>
        <w:tc>
          <w:tcPr>
            <w:tcW w:w="835" w:type="dxa"/>
            <w:tcBorders>
              <w:left w:val="nil"/>
              <w:right w:val="nil"/>
            </w:tcBorders>
            <w:vAlign w:val="center"/>
          </w:tcPr>
          <w:p w14:paraId="07FF8DDA" w14:textId="77777777" w:rsidR="00986797" w:rsidRPr="008E3492" w:rsidRDefault="00986797" w:rsidP="00986797">
            <w:pPr>
              <w:pStyle w:val="Prrafodelista"/>
              <w:ind w:left="0"/>
              <w:contextualSpacing w:val="0"/>
              <w:jc w:val="center"/>
              <w:rPr>
                <w:rFonts w:ascii="Arial" w:hAnsi="Arial" w:cs="Arial"/>
                <w:sz w:val="20"/>
                <w:szCs w:val="20"/>
              </w:rPr>
            </w:pPr>
            <w:r w:rsidRPr="008E3492">
              <w:rPr>
                <w:rFonts w:ascii="Arial" w:hAnsi="Arial" w:cs="Arial"/>
                <w:sz w:val="20"/>
                <w:szCs w:val="20"/>
              </w:rPr>
              <w:t>61.6</w:t>
            </w:r>
          </w:p>
        </w:tc>
        <w:tc>
          <w:tcPr>
            <w:tcW w:w="1220" w:type="dxa"/>
            <w:tcBorders>
              <w:left w:val="nil"/>
              <w:right w:val="nil"/>
            </w:tcBorders>
            <w:vAlign w:val="center"/>
          </w:tcPr>
          <w:p w14:paraId="71F18B01" w14:textId="77777777" w:rsidR="00986797" w:rsidRPr="008E3492" w:rsidRDefault="00986797" w:rsidP="00986797">
            <w:pPr>
              <w:pStyle w:val="Prrafodelista"/>
              <w:ind w:left="0"/>
              <w:contextualSpacing w:val="0"/>
              <w:jc w:val="center"/>
              <w:rPr>
                <w:rFonts w:ascii="Arial" w:hAnsi="Arial" w:cs="Arial"/>
                <w:sz w:val="20"/>
                <w:szCs w:val="20"/>
              </w:rPr>
            </w:pPr>
            <w:r w:rsidRPr="008E3492">
              <w:rPr>
                <w:rFonts w:ascii="Arial" w:hAnsi="Arial" w:cs="Arial"/>
                <w:sz w:val="20"/>
                <w:szCs w:val="20"/>
              </w:rPr>
              <w:t>60.7</w:t>
            </w:r>
          </w:p>
        </w:tc>
        <w:tc>
          <w:tcPr>
            <w:tcW w:w="1220" w:type="dxa"/>
            <w:tcBorders>
              <w:left w:val="nil"/>
              <w:right w:val="nil"/>
            </w:tcBorders>
            <w:vAlign w:val="center"/>
          </w:tcPr>
          <w:p w14:paraId="5A6EA903" w14:textId="77777777" w:rsidR="00986797" w:rsidRPr="008E3492" w:rsidRDefault="00986797" w:rsidP="00986797">
            <w:pPr>
              <w:pStyle w:val="Prrafodelista"/>
              <w:ind w:left="0"/>
              <w:contextualSpacing w:val="0"/>
              <w:jc w:val="center"/>
              <w:rPr>
                <w:rFonts w:ascii="Arial" w:hAnsi="Arial" w:cs="Arial"/>
                <w:sz w:val="20"/>
                <w:szCs w:val="20"/>
              </w:rPr>
            </w:pPr>
            <w:r w:rsidRPr="008E3492">
              <w:rPr>
                <w:rFonts w:ascii="Arial" w:hAnsi="Arial" w:cs="Arial"/>
                <w:color w:val="FF0000"/>
                <w:sz w:val="20"/>
                <w:szCs w:val="20"/>
              </w:rPr>
              <w:t>44.0</w:t>
            </w:r>
          </w:p>
        </w:tc>
        <w:tc>
          <w:tcPr>
            <w:tcW w:w="1098" w:type="dxa"/>
            <w:tcBorders>
              <w:left w:val="nil"/>
              <w:right w:val="nil"/>
            </w:tcBorders>
            <w:vAlign w:val="center"/>
          </w:tcPr>
          <w:p w14:paraId="6256B779" w14:textId="77777777" w:rsidR="00986797" w:rsidRPr="008E3492" w:rsidRDefault="00986797" w:rsidP="00986797">
            <w:pPr>
              <w:pStyle w:val="Prrafodelista"/>
              <w:ind w:left="0"/>
              <w:contextualSpacing w:val="0"/>
              <w:jc w:val="center"/>
              <w:rPr>
                <w:rFonts w:ascii="Arial" w:hAnsi="Arial" w:cs="Arial"/>
                <w:sz w:val="20"/>
                <w:szCs w:val="20"/>
              </w:rPr>
            </w:pPr>
            <w:r w:rsidRPr="008E3492">
              <w:rPr>
                <w:rFonts w:ascii="Arial" w:hAnsi="Arial" w:cs="Arial"/>
                <w:b/>
                <w:bCs/>
                <w:color w:val="000000"/>
                <w:sz w:val="20"/>
                <w:szCs w:val="20"/>
              </w:rPr>
              <w:t>62</w:t>
            </w:r>
          </w:p>
        </w:tc>
      </w:tr>
      <w:tr w:rsidR="00986797" w:rsidRPr="008E3492" w14:paraId="1941C9C8" w14:textId="77777777" w:rsidTr="006E58AB">
        <w:trPr>
          <w:trHeight w:val="269"/>
          <w:jc w:val="center"/>
        </w:trPr>
        <w:tc>
          <w:tcPr>
            <w:tcW w:w="2835" w:type="dxa"/>
            <w:tcBorders>
              <w:left w:val="nil"/>
              <w:right w:val="nil"/>
            </w:tcBorders>
            <w:vAlign w:val="center"/>
          </w:tcPr>
          <w:p w14:paraId="542F92A6" w14:textId="77777777" w:rsidR="00986797" w:rsidRPr="008E3492" w:rsidRDefault="00986797" w:rsidP="00986797">
            <w:pPr>
              <w:pStyle w:val="Prrafodelista"/>
              <w:ind w:left="0"/>
              <w:contextualSpacing w:val="0"/>
              <w:jc w:val="center"/>
              <w:rPr>
                <w:rFonts w:ascii="Arial" w:hAnsi="Arial" w:cs="Arial"/>
                <w:sz w:val="20"/>
                <w:szCs w:val="20"/>
              </w:rPr>
            </w:pPr>
            <w:r w:rsidRPr="008E3492">
              <w:rPr>
                <w:rFonts w:ascii="Arial" w:hAnsi="Arial" w:cs="Arial"/>
                <w:sz w:val="20"/>
                <w:szCs w:val="20"/>
              </w:rPr>
              <w:t>Percepción política (40%)</w:t>
            </w:r>
          </w:p>
        </w:tc>
        <w:tc>
          <w:tcPr>
            <w:tcW w:w="1045" w:type="dxa"/>
            <w:tcBorders>
              <w:left w:val="nil"/>
              <w:right w:val="nil"/>
            </w:tcBorders>
            <w:vAlign w:val="center"/>
          </w:tcPr>
          <w:p w14:paraId="4019D441" w14:textId="77777777" w:rsidR="00986797" w:rsidRPr="008E3492" w:rsidRDefault="00986797" w:rsidP="00986797">
            <w:pPr>
              <w:pStyle w:val="Prrafodelista"/>
              <w:ind w:left="0"/>
              <w:contextualSpacing w:val="0"/>
              <w:jc w:val="center"/>
              <w:rPr>
                <w:rFonts w:ascii="Arial" w:hAnsi="Arial" w:cs="Arial"/>
                <w:sz w:val="20"/>
                <w:szCs w:val="20"/>
                <w:lang w:eastAsia="es-PE"/>
              </w:rPr>
            </w:pPr>
            <w:r w:rsidRPr="008E3492">
              <w:rPr>
                <w:rFonts w:ascii="Arial" w:hAnsi="Arial" w:cs="Arial"/>
                <w:kern w:val="24"/>
                <w:sz w:val="20"/>
                <w:szCs w:val="20"/>
              </w:rPr>
              <w:t>79.7</w:t>
            </w:r>
          </w:p>
        </w:tc>
        <w:tc>
          <w:tcPr>
            <w:tcW w:w="1092" w:type="dxa"/>
            <w:tcBorders>
              <w:left w:val="nil"/>
              <w:right w:val="nil"/>
            </w:tcBorders>
            <w:vAlign w:val="center"/>
          </w:tcPr>
          <w:p w14:paraId="39F0954F" w14:textId="77777777" w:rsidR="00986797" w:rsidRPr="008E3492" w:rsidRDefault="00986797" w:rsidP="00986797">
            <w:pPr>
              <w:pStyle w:val="Prrafodelista"/>
              <w:ind w:left="0"/>
              <w:contextualSpacing w:val="0"/>
              <w:jc w:val="center"/>
              <w:rPr>
                <w:rFonts w:ascii="Arial" w:hAnsi="Arial" w:cs="Arial"/>
                <w:kern w:val="24"/>
                <w:sz w:val="20"/>
                <w:szCs w:val="20"/>
              </w:rPr>
            </w:pPr>
            <w:r w:rsidRPr="008E3492">
              <w:rPr>
                <w:rFonts w:ascii="Arial" w:hAnsi="Arial" w:cs="Arial"/>
                <w:kern w:val="24"/>
                <w:sz w:val="20"/>
                <w:szCs w:val="20"/>
              </w:rPr>
              <w:t>67.0</w:t>
            </w:r>
          </w:p>
        </w:tc>
        <w:tc>
          <w:tcPr>
            <w:tcW w:w="836" w:type="dxa"/>
            <w:tcBorders>
              <w:left w:val="nil"/>
              <w:right w:val="nil"/>
            </w:tcBorders>
            <w:vAlign w:val="center"/>
          </w:tcPr>
          <w:p w14:paraId="5D9CCD6A" w14:textId="77777777" w:rsidR="00986797" w:rsidRPr="008E3492" w:rsidRDefault="00986797" w:rsidP="00986797">
            <w:pPr>
              <w:pStyle w:val="Prrafodelista"/>
              <w:ind w:left="0"/>
              <w:contextualSpacing w:val="0"/>
              <w:jc w:val="center"/>
              <w:rPr>
                <w:rFonts w:ascii="Arial" w:hAnsi="Arial" w:cs="Arial"/>
                <w:sz w:val="20"/>
                <w:szCs w:val="20"/>
              </w:rPr>
            </w:pPr>
            <w:r w:rsidRPr="008E3492">
              <w:rPr>
                <w:rFonts w:ascii="Arial" w:hAnsi="Arial" w:cs="Arial"/>
                <w:sz w:val="20"/>
                <w:szCs w:val="20"/>
              </w:rPr>
              <w:t>75.2</w:t>
            </w:r>
          </w:p>
        </w:tc>
        <w:tc>
          <w:tcPr>
            <w:tcW w:w="835" w:type="dxa"/>
            <w:tcBorders>
              <w:left w:val="nil"/>
              <w:right w:val="nil"/>
            </w:tcBorders>
            <w:vAlign w:val="center"/>
          </w:tcPr>
          <w:p w14:paraId="638153EA" w14:textId="77777777" w:rsidR="00986797" w:rsidRPr="008E3492" w:rsidRDefault="00986797" w:rsidP="00986797">
            <w:pPr>
              <w:pStyle w:val="Prrafodelista"/>
              <w:ind w:left="0"/>
              <w:contextualSpacing w:val="0"/>
              <w:jc w:val="center"/>
              <w:rPr>
                <w:rFonts w:ascii="Arial" w:hAnsi="Arial" w:cs="Arial"/>
                <w:sz w:val="20"/>
                <w:szCs w:val="20"/>
              </w:rPr>
            </w:pPr>
            <w:r w:rsidRPr="008E3492">
              <w:rPr>
                <w:rFonts w:ascii="Arial" w:hAnsi="Arial" w:cs="Arial"/>
                <w:sz w:val="20"/>
                <w:szCs w:val="20"/>
              </w:rPr>
              <w:t>46.3</w:t>
            </w:r>
          </w:p>
        </w:tc>
        <w:tc>
          <w:tcPr>
            <w:tcW w:w="1220" w:type="dxa"/>
            <w:tcBorders>
              <w:left w:val="nil"/>
              <w:right w:val="nil"/>
            </w:tcBorders>
            <w:vAlign w:val="center"/>
          </w:tcPr>
          <w:p w14:paraId="737D343C" w14:textId="77777777" w:rsidR="00986797" w:rsidRPr="008E3492" w:rsidRDefault="00986797" w:rsidP="00986797">
            <w:pPr>
              <w:pStyle w:val="Prrafodelista"/>
              <w:ind w:left="0"/>
              <w:contextualSpacing w:val="0"/>
              <w:jc w:val="center"/>
              <w:rPr>
                <w:rFonts w:ascii="Arial" w:hAnsi="Arial" w:cs="Arial"/>
                <w:sz w:val="20"/>
                <w:szCs w:val="20"/>
              </w:rPr>
            </w:pPr>
            <w:r w:rsidRPr="008E3492">
              <w:rPr>
                <w:rFonts w:ascii="Arial" w:hAnsi="Arial" w:cs="Arial"/>
                <w:color w:val="FF0000"/>
                <w:sz w:val="20"/>
                <w:szCs w:val="20"/>
              </w:rPr>
              <w:t>33.8</w:t>
            </w:r>
          </w:p>
        </w:tc>
        <w:tc>
          <w:tcPr>
            <w:tcW w:w="1220" w:type="dxa"/>
            <w:tcBorders>
              <w:left w:val="nil"/>
              <w:right w:val="nil"/>
            </w:tcBorders>
            <w:vAlign w:val="center"/>
          </w:tcPr>
          <w:p w14:paraId="2549E825" w14:textId="77777777" w:rsidR="00986797" w:rsidRPr="008E3492" w:rsidRDefault="00986797" w:rsidP="00986797">
            <w:pPr>
              <w:pStyle w:val="Prrafodelista"/>
              <w:ind w:left="0"/>
              <w:contextualSpacing w:val="0"/>
              <w:jc w:val="center"/>
              <w:rPr>
                <w:rFonts w:ascii="Arial" w:hAnsi="Arial" w:cs="Arial"/>
                <w:sz w:val="20"/>
                <w:szCs w:val="20"/>
              </w:rPr>
            </w:pPr>
            <w:r w:rsidRPr="008E3492">
              <w:rPr>
                <w:rFonts w:ascii="Arial" w:hAnsi="Arial" w:cs="Arial"/>
                <w:sz w:val="20"/>
                <w:szCs w:val="20"/>
              </w:rPr>
              <w:t>43.4</w:t>
            </w:r>
          </w:p>
        </w:tc>
        <w:tc>
          <w:tcPr>
            <w:tcW w:w="1098" w:type="dxa"/>
            <w:tcBorders>
              <w:left w:val="nil"/>
              <w:right w:val="nil"/>
            </w:tcBorders>
            <w:vAlign w:val="center"/>
          </w:tcPr>
          <w:p w14:paraId="1F5BA125" w14:textId="77777777" w:rsidR="00986797" w:rsidRPr="008E3492" w:rsidRDefault="00986797" w:rsidP="00986797">
            <w:pPr>
              <w:pStyle w:val="Prrafodelista"/>
              <w:ind w:left="0"/>
              <w:contextualSpacing w:val="0"/>
              <w:jc w:val="center"/>
              <w:rPr>
                <w:rFonts w:ascii="Arial" w:hAnsi="Arial" w:cs="Arial"/>
                <w:sz w:val="20"/>
                <w:szCs w:val="20"/>
              </w:rPr>
            </w:pPr>
            <w:r w:rsidRPr="008E3492">
              <w:rPr>
                <w:rFonts w:ascii="Arial" w:hAnsi="Arial" w:cs="Arial"/>
                <w:b/>
                <w:bCs/>
                <w:color w:val="000000"/>
                <w:sz w:val="20"/>
                <w:szCs w:val="20"/>
              </w:rPr>
              <w:t>53</w:t>
            </w:r>
          </w:p>
        </w:tc>
      </w:tr>
      <w:tr w:rsidR="00986797" w:rsidRPr="008E3492" w14:paraId="4E46B293" w14:textId="77777777" w:rsidTr="008E3492">
        <w:trPr>
          <w:trHeight w:val="291"/>
          <w:jc w:val="center"/>
        </w:trPr>
        <w:tc>
          <w:tcPr>
            <w:tcW w:w="2835" w:type="dxa"/>
            <w:tcBorders>
              <w:left w:val="nil"/>
              <w:right w:val="nil"/>
            </w:tcBorders>
            <w:vAlign w:val="center"/>
          </w:tcPr>
          <w:p w14:paraId="0BE6C01F" w14:textId="77777777" w:rsidR="00986797" w:rsidRPr="008E3492" w:rsidRDefault="00986797" w:rsidP="00986797">
            <w:pPr>
              <w:pStyle w:val="Prrafodelista"/>
              <w:ind w:left="0"/>
              <w:contextualSpacing w:val="0"/>
              <w:jc w:val="center"/>
              <w:rPr>
                <w:rFonts w:ascii="Arial" w:hAnsi="Arial" w:cs="Arial"/>
                <w:sz w:val="20"/>
                <w:szCs w:val="20"/>
              </w:rPr>
            </w:pPr>
            <w:r w:rsidRPr="008E3492">
              <w:rPr>
                <w:rFonts w:ascii="Arial" w:hAnsi="Arial" w:cs="Arial"/>
                <w:sz w:val="20"/>
                <w:szCs w:val="20"/>
              </w:rPr>
              <w:t>Potencial Minero (60%)</w:t>
            </w:r>
          </w:p>
        </w:tc>
        <w:tc>
          <w:tcPr>
            <w:tcW w:w="1045" w:type="dxa"/>
            <w:tcBorders>
              <w:left w:val="nil"/>
              <w:right w:val="nil"/>
            </w:tcBorders>
            <w:vAlign w:val="center"/>
          </w:tcPr>
          <w:p w14:paraId="2E651D29" w14:textId="77777777" w:rsidR="00986797" w:rsidRPr="008E3492" w:rsidRDefault="00986797" w:rsidP="00986797">
            <w:pPr>
              <w:pStyle w:val="Prrafodelista"/>
              <w:ind w:left="0"/>
              <w:contextualSpacing w:val="0"/>
              <w:jc w:val="center"/>
              <w:rPr>
                <w:rFonts w:ascii="Arial" w:hAnsi="Arial" w:cs="Arial"/>
                <w:sz w:val="20"/>
                <w:szCs w:val="20"/>
                <w:lang w:eastAsia="es-PE"/>
              </w:rPr>
            </w:pPr>
            <w:r w:rsidRPr="008E3492">
              <w:rPr>
                <w:rFonts w:ascii="Arial" w:hAnsi="Arial" w:cs="Arial"/>
                <w:kern w:val="24"/>
                <w:sz w:val="20"/>
                <w:szCs w:val="20"/>
              </w:rPr>
              <w:t>82.8</w:t>
            </w:r>
          </w:p>
        </w:tc>
        <w:tc>
          <w:tcPr>
            <w:tcW w:w="1092" w:type="dxa"/>
            <w:tcBorders>
              <w:left w:val="nil"/>
              <w:right w:val="nil"/>
            </w:tcBorders>
            <w:vAlign w:val="center"/>
          </w:tcPr>
          <w:p w14:paraId="781C74B3" w14:textId="77777777" w:rsidR="00986797" w:rsidRPr="008E3492" w:rsidRDefault="00986797" w:rsidP="00986797">
            <w:pPr>
              <w:pStyle w:val="Prrafodelista"/>
              <w:ind w:left="0"/>
              <w:contextualSpacing w:val="0"/>
              <w:jc w:val="center"/>
              <w:rPr>
                <w:rFonts w:ascii="Arial" w:hAnsi="Arial" w:cs="Arial"/>
                <w:kern w:val="24"/>
                <w:sz w:val="20"/>
                <w:szCs w:val="20"/>
              </w:rPr>
            </w:pPr>
            <w:r w:rsidRPr="008E3492">
              <w:rPr>
                <w:rFonts w:ascii="Arial" w:hAnsi="Arial" w:cs="Arial"/>
                <w:kern w:val="24"/>
                <w:sz w:val="20"/>
                <w:szCs w:val="20"/>
              </w:rPr>
              <w:t>80.6</w:t>
            </w:r>
          </w:p>
        </w:tc>
        <w:tc>
          <w:tcPr>
            <w:tcW w:w="836" w:type="dxa"/>
            <w:tcBorders>
              <w:left w:val="nil"/>
              <w:right w:val="nil"/>
            </w:tcBorders>
            <w:vAlign w:val="center"/>
          </w:tcPr>
          <w:p w14:paraId="76B5E9D1" w14:textId="77777777" w:rsidR="00986797" w:rsidRPr="008E3492" w:rsidRDefault="00986797" w:rsidP="00986797">
            <w:pPr>
              <w:pStyle w:val="Prrafodelista"/>
              <w:ind w:left="0"/>
              <w:contextualSpacing w:val="0"/>
              <w:jc w:val="center"/>
              <w:rPr>
                <w:rFonts w:ascii="Arial" w:hAnsi="Arial" w:cs="Arial"/>
                <w:sz w:val="20"/>
                <w:szCs w:val="20"/>
              </w:rPr>
            </w:pPr>
            <w:r w:rsidRPr="008E3492">
              <w:rPr>
                <w:rFonts w:ascii="Arial" w:hAnsi="Arial" w:cs="Arial"/>
                <w:sz w:val="20"/>
                <w:szCs w:val="20"/>
              </w:rPr>
              <w:t>67.2</w:t>
            </w:r>
          </w:p>
        </w:tc>
        <w:tc>
          <w:tcPr>
            <w:tcW w:w="835" w:type="dxa"/>
            <w:tcBorders>
              <w:left w:val="nil"/>
              <w:right w:val="nil"/>
            </w:tcBorders>
            <w:vAlign w:val="center"/>
          </w:tcPr>
          <w:p w14:paraId="3BD7DB41" w14:textId="77777777" w:rsidR="00986797" w:rsidRPr="008E3492" w:rsidRDefault="00986797" w:rsidP="00986797">
            <w:pPr>
              <w:pStyle w:val="Prrafodelista"/>
              <w:ind w:left="0"/>
              <w:contextualSpacing w:val="0"/>
              <w:jc w:val="center"/>
              <w:rPr>
                <w:rFonts w:ascii="Arial" w:hAnsi="Arial" w:cs="Arial"/>
                <w:sz w:val="20"/>
                <w:szCs w:val="20"/>
              </w:rPr>
            </w:pPr>
            <w:r w:rsidRPr="008E3492">
              <w:rPr>
                <w:rFonts w:ascii="Arial" w:hAnsi="Arial" w:cs="Arial"/>
                <w:sz w:val="20"/>
                <w:szCs w:val="20"/>
              </w:rPr>
              <w:t>71.9</w:t>
            </w:r>
          </w:p>
        </w:tc>
        <w:tc>
          <w:tcPr>
            <w:tcW w:w="1220" w:type="dxa"/>
            <w:tcBorders>
              <w:left w:val="nil"/>
              <w:right w:val="nil"/>
            </w:tcBorders>
            <w:vAlign w:val="center"/>
          </w:tcPr>
          <w:p w14:paraId="63032ED8" w14:textId="77777777" w:rsidR="00986797" w:rsidRPr="008E3492" w:rsidRDefault="00986797" w:rsidP="00986797">
            <w:pPr>
              <w:pStyle w:val="Prrafodelista"/>
              <w:ind w:left="0"/>
              <w:contextualSpacing w:val="0"/>
              <w:jc w:val="center"/>
              <w:rPr>
                <w:rFonts w:ascii="Arial" w:hAnsi="Arial" w:cs="Arial"/>
                <w:sz w:val="20"/>
                <w:szCs w:val="20"/>
              </w:rPr>
            </w:pPr>
            <w:r w:rsidRPr="008E3492">
              <w:rPr>
                <w:rFonts w:ascii="Arial" w:hAnsi="Arial" w:cs="Arial"/>
                <w:sz w:val="20"/>
                <w:szCs w:val="20"/>
              </w:rPr>
              <w:t>78.6</w:t>
            </w:r>
          </w:p>
        </w:tc>
        <w:tc>
          <w:tcPr>
            <w:tcW w:w="1220" w:type="dxa"/>
            <w:tcBorders>
              <w:left w:val="nil"/>
              <w:right w:val="nil"/>
            </w:tcBorders>
            <w:vAlign w:val="center"/>
          </w:tcPr>
          <w:p w14:paraId="0C28F355" w14:textId="77777777" w:rsidR="00986797" w:rsidRPr="008E3492" w:rsidRDefault="00986797" w:rsidP="00986797">
            <w:pPr>
              <w:pStyle w:val="Prrafodelista"/>
              <w:ind w:left="0"/>
              <w:contextualSpacing w:val="0"/>
              <w:jc w:val="center"/>
              <w:rPr>
                <w:rFonts w:ascii="Arial" w:hAnsi="Arial" w:cs="Arial"/>
                <w:sz w:val="20"/>
                <w:szCs w:val="20"/>
              </w:rPr>
            </w:pPr>
            <w:r w:rsidRPr="008E3492">
              <w:rPr>
                <w:rFonts w:ascii="Arial" w:hAnsi="Arial" w:cs="Arial"/>
                <w:color w:val="FF0000"/>
                <w:sz w:val="20"/>
                <w:szCs w:val="20"/>
              </w:rPr>
              <w:t>44.4</w:t>
            </w:r>
          </w:p>
        </w:tc>
        <w:tc>
          <w:tcPr>
            <w:tcW w:w="1098" w:type="dxa"/>
            <w:tcBorders>
              <w:left w:val="nil"/>
              <w:right w:val="nil"/>
            </w:tcBorders>
            <w:vAlign w:val="center"/>
          </w:tcPr>
          <w:p w14:paraId="1A0BB5B5" w14:textId="77777777" w:rsidR="00986797" w:rsidRPr="008E3492" w:rsidRDefault="00986797" w:rsidP="00986797">
            <w:pPr>
              <w:pStyle w:val="Prrafodelista"/>
              <w:ind w:left="0"/>
              <w:contextualSpacing w:val="0"/>
              <w:jc w:val="center"/>
              <w:rPr>
                <w:rFonts w:ascii="Arial" w:hAnsi="Arial" w:cs="Arial"/>
                <w:sz w:val="20"/>
                <w:szCs w:val="20"/>
              </w:rPr>
            </w:pPr>
            <w:r w:rsidRPr="008E3492">
              <w:rPr>
                <w:rFonts w:ascii="Arial" w:hAnsi="Arial" w:cs="Arial"/>
                <w:b/>
                <w:bCs/>
                <w:color w:val="000000"/>
                <w:sz w:val="20"/>
                <w:szCs w:val="20"/>
              </w:rPr>
              <w:t>69</w:t>
            </w:r>
          </w:p>
        </w:tc>
      </w:tr>
      <w:tr w:rsidR="00986797" w:rsidRPr="008E3492" w14:paraId="13A80DCF" w14:textId="77777777" w:rsidTr="008E3492">
        <w:trPr>
          <w:trHeight w:val="268"/>
          <w:jc w:val="center"/>
        </w:trPr>
        <w:tc>
          <w:tcPr>
            <w:tcW w:w="2835" w:type="dxa"/>
            <w:tcBorders>
              <w:left w:val="nil"/>
              <w:right w:val="nil"/>
            </w:tcBorders>
            <w:vAlign w:val="center"/>
          </w:tcPr>
          <w:p w14:paraId="093D98BB" w14:textId="77777777" w:rsidR="00986797" w:rsidRPr="008E3492" w:rsidRDefault="00986797" w:rsidP="00986797">
            <w:pPr>
              <w:pStyle w:val="Prrafodelista"/>
              <w:ind w:left="0"/>
              <w:contextualSpacing w:val="0"/>
              <w:jc w:val="center"/>
              <w:rPr>
                <w:rFonts w:ascii="Arial" w:hAnsi="Arial" w:cs="Arial"/>
                <w:sz w:val="20"/>
                <w:szCs w:val="20"/>
              </w:rPr>
            </w:pPr>
            <w:r w:rsidRPr="008E3492">
              <w:rPr>
                <w:rFonts w:ascii="Arial" w:hAnsi="Arial" w:cs="Arial"/>
                <w:sz w:val="20"/>
                <w:szCs w:val="20"/>
              </w:rPr>
              <w:t>Posición en Potencial Minero</w:t>
            </w:r>
          </w:p>
        </w:tc>
        <w:tc>
          <w:tcPr>
            <w:tcW w:w="1045" w:type="dxa"/>
            <w:tcBorders>
              <w:left w:val="nil"/>
              <w:right w:val="nil"/>
            </w:tcBorders>
            <w:vAlign w:val="center"/>
          </w:tcPr>
          <w:p w14:paraId="1B1903EB" w14:textId="77777777" w:rsidR="00986797" w:rsidRPr="008E3492" w:rsidRDefault="00986797" w:rsidP="00986797">
            <w:pPr>
              <w:pStyle w:val="Prrafodelista"/>
              <w:ind w:left="0"/>
              <w:contextualSpacing w:val="0"/>
              <w:jc w:val="center"/>
              <w:rPr>
                <w:rFonts w:ascii="Arial" w:hAnsi="Arial" w:cs="Arial"/>
                <w:sz w:val="20"/>
                <w:szCs w:val="20"/>
                <w:lang w:eastAsia="es-PE"/>
              </w:rPr>
            </w:pPr>
            <w:r w:rsidRPr="008E3492">
              <w:rPr>
                <w:rFonts w:ascii="Arial" w:hAnsi="Arial" w:cs="Arial"/>
                <w:kern w:val="24"/>
                <w:sz w:val="20"/>
                <w:szCs w:val="20"/>
                <w:lang w:val="es-ES"/>
              </w:rPr>
              <w:t>8</w:t>
            </w:r>
          </w:p>
        </w:tc>
        <w:tc>
          <w:tcPr>
            <w:tcW w:w="1092" w:type="dxa"/>
            <w:tcBorders>
              <w:left w:val="nil"/>
              <w:right w:val="nil"/>
            </w:tcBorders>
            <w:vAlign w:val="center"/>
          </w:tcPr>
          <w:p w14:paraId="29B81AE0" w14:textId="77777777" w:rsidR="00986797" w:rsidRPr="008E3492" w:rsidRDefault="00986797" w:rsidP="00986797">
            <w:pPr>
              <w:pStyle w:val="Prrafodelista"/>
              <w:ind w:left="0"/>
              <w:contextualSpacing w:val="0"/>
              <w:jc w:val="center"/>
              <w:rPr>
                <w:rFonts w:ascii="Arial" w:hAnsi="Arial" w:cs="Arial"/>
                <w:kern w:val="24"/>
                <w:sz w:val="20"/>
                <w:szCs w:val="20"/>
              </w:rPr>
            </w:pPr>
            <w:r w:rsidRPr="008E3492">
              <w:rPr>
                <w:rFonts w:ascii="Arial" w:hAnsi="Arial" w:cs="Arial"/>
                <w:kern w:val="24"/>
                <w:sz w:val="20"/>
                <w:szCs w:val="20"/>
              </w:rPr>
              <w:t>12</w:t>
            </w:r>
          </w:p>
        </w:tc>
        <w:tc>
          <w:tcPr>
            <w:tcW w:w="836" w:type="dxa"/>
            <w:tcBorders>
              <w:left w:val="nil"/>
              <w:right w:val="nil"/>
            </w:tcBorders>
            <w:vAlign w:val="center"/>
          </w:tcPr>
          <w:p w14:paraId="16EBC850" w14:textId="77777777" w:rsidR="00986797" w:rsidRPr="008E3492" w:rsidRDefault="00986797" w:rsidP="00986797">
            <w:pPr>
              <w:pStyle w:val="Prrafodelista"/>
              <w:ind w:left="0"/>
              <w:contextualSpacing w:val="0"/>
              <w:jc w:val="center"/>
              <w:rPr>
                <w:rFonts w:ascii="Arial" w:hAnsi="Arial" w:cs="Arial"/>
                <w:color w:val="000000"/>
                <w:sz w:val="20"/>
                <w:szCs w:val="20"/>
                <w:lang w:eastAsia="es-PE"/>
              </w:rPr>
            </w:pPr>
            <w:r w:rsidRPr="008E3492">
              <w:rPr>
                <w:rFonts w:ascii="Arial" w:hAnsi="Arial" w:cs="Arial"/>
                <w:sz w:val="20"/>
                <w:szCs w:val="20"/>
              </w:rPr>
              <w:t>30</w:t>
            </w:r>
          </w:p>
        </w:tc>
        <w:tc>
          <w:tcPr>
            <w:tcW w:w="835" w:type="dxa"/>
            <w:tcBorders>
              <w:left w:val="nil"/>
              <w:right w:val="nil"/>
            </w:tcBorders>
            <w:vAlign w:val="center"/>
          </w:tcPr>
          <w:p w14:paraId="6E705CBB" w14:textId="77777777" w:rsidR="00986797" w:rsidRPr="008E3492" w:rsidRDefault="00986797" w:rsidP="00986797">
            <w:pPr>
              <w:pStyle w:val="Prrafodelista"/>
              <w:ind w:left="0"/>
              <w:contextualSpacing w:val="0"/>
              <w:jc w:val="center"/>
              <w:rPr>
                <w:rFonts w:ascii="Arial" w:hAnsi="Arial" w:cs="Arial"/>
                <w:color w:val="000000"/>
                <w:sz w:val="20"/>
                <w:szCs w:val="20"/>
                <w:lang w:eastAsia="es-PE"/>
              </w:rPr>
            </w:pPr>
            <w:r w:rsidRPr="008E3492">
              <w:rPr>
                <w:rFonts w:ascii="Arial" w:hAnsi="Arial" w:cs="Arial"/>
                <w:sz w:val="20"/>
                <w:szCs w:val="20"/>
              </w:rPr>
              <w:t>24</w:t>
            </w:r>
          </w:p>
        </w:tc>
        <w:tc>
          <w:tcPr>
            <w:tcW w:w="1220" w:type="dxa"/>
            <w:tcBorders>
              <w:left w:val="nil"/>
              <w:right w:val="nil"/>
            </w:tcBorders>
            <w:vAlign w:val="center"/>
          </w:tcPr>
          <w:p w14:paraId="67A2708F" w14:textId="77777777" w:rsidR="00986797" w:rsidRPr="008E3492" w:rsidRDefault="00986797" w:rsidP="00986797">
            <w:pPr>
              <w:pStyle w:val="Prrafodelista"/>
              <w:ind w:left="0"/>
              <w:contextualSpacing w:val="0"/>
              <w:jc w:val="center"/>
              <w:rPr>
                <w:rFonts w:ascii="Arial" w:hAnsi="Arial" w:cs="Arial"/>
                <w:color w:val="000000"/>
                <w:sz w:val="20"/>
                <w:szCs w:val="20"/>
                <w:lang w:eastAsia="es-PE"/>
              </w:rPr>
            </w:pPr>
            <w:r w:rsidRPr="008E3492">
              <w:rPr>
                <w:rFonts w:ascii="Arial" w:hAnsi="Arial" w:cs="Arial"/>
                <w:sz w:val="20"/>
                <w:szCs w:val="20"/>
              </w:rPr>
              <w:t>17</w:t>
            </w:r>
          </w:p>
        </w:tc>
        <w:tc>
          <w:tcPr>
            <w:tcW w:w="1220" w:type="dxa"/>
            <w:tcBorders>
              <w:left w:val="nil"/>
              <w:right w:val="nil"/>
            </w:tcBorders>
            <w:vAlign w:val="center"/>
          </w:tcPr>
          <w:p w14:paraId="5DC51D40" w14:textId="77777777" w:rsidR="00986797" w:rsidRPr="008E3492" w:rsidRDefault="00986797" w:rsidP="00986797">
            <w:pPr>
              <w:pStyle w:val="Prrafodelista"/>
              <w:ind w:left="0"/>
              <w:contextualSpacing w:val="0"/>
              <w:jc w:val="center"/>
              <w:rPr>
                <w:rFonts w:ascii="Arial" w:hAnsi="Arial" w:cs="Arial"/>
                <w:color w:val="000000"/>
                <w:sz w:val="20"/>
                <w:szCs w:val="20"/>
                <w:lang w:eastAsia="es-PE"/>
              </w:rPr>
            </w:pPr>
            <w:r w:rsidRPr="008E3492">
              <w:rPr>
                <w:rFonts w:ascii="Arial" w:hAnsi="Arial" w:cs="Arial"/>
                <w:color w:val="FF0000"/>
                <w:sz w:val="20"/>
                <w:szCs w:val="20"/>
              </w:rPr>
              <w:t>42</w:t>
            </w:r>
          </w:p>
        </w:tc>
        <w:tc>
          <w:tcPr>
            <w:tcW w:w="1098" w:type="dxa"/>
            <w:tcBorders>
              <w:left w:val="nil"/>
              <w:right w:val="nil"/>
            </w:tcBorders>
            <w:vAlign w:val="center"/>
          </w:tcPr>
          <w:p w14:paraId="6E001164" w14:textId="77777777" w:rsidR="00986797" w:rsidRPr="008E3492" w:rsidRDefault="00986797" w:rsidP="00986797">
            <w:pPr>
              <w:pStyle w:val="Prrafodelista"/>
              <w:ind w:left="0"/>
              <w:contextualSpacing w:val="0"/>
              <w:jc w:val="center"/>
              <w:rPr>
                <w:rFonts w:ascii="Arial" w:hAnsi="Arial" w:cs="Arial"/>
                <w:b/>
                <w:bCs/>
                <w:color w:val="000000"/>
                <w:sz w:val="20"/>
                <w:szCs w:val="20"/>
              </w:rPr>
            </w:pPr>
          </w:p>
        </w:tc>
      </w:tr>
    </w:tbl>
    <w:p w14:paraId="31268801" w14:textId="50D57138" w:rsidR="00986797" w:rsidRPr="0062377A" w:rsidRDefault="008E3492" w:rsidP="00C13CC3">
      <w:pPr>
        <w:jc w:val="both"/>
        <w:rPr>
          <w:rFonts w:ascii="Arial" w:hAnsi="Arial" w:cs="Arial"/>
          <w:sz w:val="21"/>
          <w:szCs w:val="21"/>
        </w:rPr>
      </w:pPr>
      <w:r w:rsidRPr="0062377A">
        <w:rPr>
          <w:rFonts w:ascii="Arial" w:hAnsi="Arial" w:cs="Arial"/>
          <w:i/>
          <w:iCs/>
          <w:sz w:val="21"/>
          <w:szCs w:val="21"/>
        </w:rPr>
        <w:t xml:space="preserve">Nota. </w:t>
      </w:r>
      <w:r w:rsidR="00986797" w:rsidRPr="0062377A">
        <w:rPr>
          <w:rFonts w:ascii="Arial" w:hAnsi="Arial" w:cs="Arial"/>
          <w:sz w:val="21"/>
          <w:szCs w:val="21"/>
        </w:rPr>
        <w:t>Elaboración propia, adaptada de “</w:t>
      </w:r>
      <w:proofErr w:type="spellStart"/>
      <w:r w:rsidR="00986797" w:rsidRPr="0062377A">
        <w:rPr>
          <w:rFonts w:ascii="Arial" w:hAnsi="Arial" w:cs="Arial"/>
          <w:sz w:val="21"/>
          <w:szCs w:val="21"/>
        </w:rPr>
        <w:t>Survey</w:t>
      </w:r>
      <w:proofErr w:type="spellEnd"/>
      <w:r w:rsidR="00986797" w:rsidRPr="0062377A">
        <w:rPr>
          <w:rFonts w:ascii="Arial" w:hAnsi="Arial" w:cs="Arial"/>
          <w:sz w:val="21"/>
          <w:szCs w:val="21"/>
        </w:rPr>
        <w:t xml:space="preserve"> </w:t>
      </w:r>
      <w:proofErr w:type="spellStart"/>
      <w:r w:rsidR="00986797" w:rsidRPr="0062377A">
        <w:rPr>
          <w:rFonts w:ascii="Arial" w:hAnsi="Arial" w:cs="Arial"/>
          <w:sz w:val="21"/>
          <w:szCs w:val="21"/>
        </w:rPr>
        <w:t>of</w:t>
      </w:r>
      <w:proofErr w:type="spellEnd"/>
      <w:r w:rsidR="00986797" w:rsidRPr="0062377A">
        <w:rPr>
          <w:rFonts w:ascii="Arial" w:hAnsi="Arial" w:cs="Arial"/>
          <w:sz w:val="21"/>
          <w:szCs w:val="21"/>
        </w:rPr>
        <w:t xml:space="preserve"> </w:t>
      </w:r>
      <w:proofErr w:type="spellStart"/>
      <w:r w:rsidR="00986797" w:rsidRPr="0062377A">
        <w:rPr>
          <w:rFonts w:ascii="Arial" w:hAnsi="Arial" w:cs="Arial"/>
          <w:sz w:val="21"/>
          <w:szCs w:val="21"/>
        </w:rPr>
        <w:t>Mining</w:t>
      </w:r>
      <w:proofErr w:type="spellEnd"/>
      <w:r w:rsidR="00986797" w:rsidRPr="0062377A">
        <w:rPr>
          <w:rFonts w:ascii="Arial" w:hAnsi="Arial" w:cs="Arial"/>
          <w:sz w:val="21"/>
          <w:szCs w:val="21"/>
        </w:rPr>
        <w:t xml:space="preserve"> </w:t>
      </w:r>
      <w:proofErr w:type="spellStart"/>
      <w:r w:rsidR="00986797" w:rsidRPr="0062377A">
        <w:rPr>
          <w:rFonts w:ascii="Arial" w:hAnsi="Arial" w:cs="Arial"/>
          <w:sz w:val="21"/>
          <w:szCs w:val="21"/>
        </w:rPr>
        <w:t>Companies</w:t>
      </w:r>
      <w:proofErr w:type="spellEnd"/>
      <w:r w:rsidR="00986797" w:rsidRPr="0062377A">
        <w:rPr>
          <w:rFonts w:ascii="Arial" w:hAnsi="Arial" w:cs="Arial"/>
          <w:sz w:val="21"/>
          <w:szCs w:val="21"/>
        </w:rPr>
        <w:t xml:space="preserve"> 2023”. (Fraser, 2024, p.14).</w:t>
      </w:r>
    </w:p>
    <w:p w14:paraId="30E624AB" w14:textId="17995577" w:rsidR="00204BBB" w:rsidRPr="008E3492" w:rsidRDefault="00204BBB" w:rsidP="003E127C">
      <w:pPr>
        <w:spacing w:before="100" w:beforeAutospacing="1" w:after="100" w:afterAutospacing="1"/>
        <w:jc w:val="both"/>
        <w:rPr>
          <w:rFonts w:ascii="Arial" w:hAnsi="Arial" w:cs="Arial"/>
          <w:sz w:val="20"/>
          <w:szCs w:val="20"/>
        </w:rPr>
      </w:pPr>
      <w:r>
        <w:rPr>
          <w:rFonts w:ascii="Arial" w:hAnsi="Arial" w:cs="Arial"/>
          <w:b/>
          <w:sz w:val="22"/>
          <w:szCs w:val="22"/>
        </w:rPr>
        <w:lastRenderedPageBreak/>
        <w:t>4</w:t>
      </w:r>
      <w:r w:rsidRPr="0070735F">
        <w:rPr>
          <w:rFonts w:ascii="Arial" w:hAnsi="Arial" w:cs="Arial"/>
          <w:b/>
          <w:sz w:val="22"/>
          <w:szCs w:val="22"/>
        </w:rPr>
        <w:t>.</w:t>
      </w:r>
      <w:r>
        <w:rPr>
          <w:rFonts w:ascii="Arial" w:hAnsi="Arial" w:cs="Arial"/>
          <w:b/>
          <w:sz w:val="22"/>
          <w:szCs w:val="22"/>
        </w:rPr>
        <w:t>5</w:t>
      </w:r>
      <w:r w:rsidRPr="0070735F">
        <w:rPr>
          <w:rFonts w:ascii="Arial" w:hAnsi="Arial" w:cs="Arial"/>
          <w:b/>
          <w:sz w:val="22"/>
          <w:szCs w:val="22"/>
        </w:rPr>
        <w:t xml:space="preserve"> Desde la problemática a la oportunidad</w:t>
      </w:r>
    </w:p>
    <w:p w14:paraId="58779701" w14:textId="77777777" w:rsidR="00986797" w:rsidRDefault="00986797" w:rsidP="00986797">
      <w:pPr>
        <w:jc w:val="both"/>
        <w:rPr>
          <w:rFonts w:ascii="Arial" w:hAnsi="Arial" w:cs="Arial"/>
          <w:bCs/>
          <w:sz w:val="22"/>
          <w:szCs w:val="22"/>
        </w:rPr>
        <w:sectPr w:rsidR="00986797" w:rsidSect="00986797">
          <w:type w:val="continuous"/>
          <w:pgSz w:w="11900" w:h="16840"/>
          <w:pgMar w:top="1134" w:right="680" w:bottom="964" w:left="851" w:header="680" w:footer="567" w:gutter="0"/>
          <w:cols w:space="397"/>
          <w:docGrid w:linePitch="360"/>
        </w:sectPr>
      </w:pPr>
    </w:p>
    <w:p w14:paraId="5D53F14F" w14:textId="14E8D1A5" w:rsidR="0070735F" w:rsidRPr="0062377A" w:rsidRDefault="0070735F" w:rsidP="0062377A">
      <w:pPr>
        <w:jc w:val="both"/>
        <w:rPr>
          <w:rFonts w:ascii="Arial" w:hAnsi="Arial" w:cs="Arial"/>
          <w:bCs/>
          <w:sz w:val="21"/>
          <w:szCs w:val="21"/>
        </w:rPr>
      </w:pPr>
      <w:r w:rsidRPr="0062377A">
        <w:rPr>
          <w:rFonts w:ascii="Arial" w:hAnsi="Arial" w:cs="Arial"/>
          <w:bCs/>
          <w:sz w:val="21"/>
          <w:szCs w:val="21"/>
        </w:rPr>
        <w:t xml:space="preserve">“Desde la problemática a la oportunidad” descrita en la Figura </w:t>
      </w:r>
      <w:r w:rsidR="00B754C5" w:rsidRPr="0062377A">
        <w:rPr>
          <w:rFonts w:ascii="Arial" w:hAnsi="Arial" w:cs="Arial"/>
          <w:bCs/>
          <w:sz w:val="21"/>
          <w:szCs w:val="21"/>
        </w:rPr>
        <w:t>8</w:t>
      </w:r>
      <w:r w:rsidRPr="0062377A">
        <w:rPr>
          <w:rFonts w:ascii="Arial" w:hAnsi="Arial" w:cs="Arial"/>
          <w:bCs/>
          <w:sz w:val="21"/>
          <w:szCs w:val="21"/>
        </w:rPr>
        <w:t>, trata de esquematizar el contexto global del área de investigación orientada a entender la problemática y la oportunidad a fin de proponer estrategias de promoción de inversiones mineras y su incidencia en la sostenibilidad del sector minero.</w:t>
      </w:r>
    </w:p>
    <w:p w14:paraId="785D4C5F" w14:textId="77777777" w:rsidR="0070735F" w:rsidRPr="0062377A" w:rsidRDefault="0070735F" w:rsidP="0062377A">
      <w:pPr>
        <w:spacing w:before="100" w:beforeAutospacing="1" w:after="100" w:afterAutospacing="1"/>
        <w:jc w:val="both"/>
        <w:rPr>
          <w:rFonts w:ascii="Arial" w:hAnsi="Arial" w:cs="Arial"/>
          <w:bCs/>
          <w:sz w:val="21"/>
          <w:szCs w:val="21"/>
        </w:rPr>
      </w:pPr>
      <w:r w:rsidRPr="0062377A">
        <w:rPr>
          <w:rFonts w:ascii="Arial" w:hAnsi="Arial" w:cs="Arial"/>
          <w:bCs/>
          <w:sz w:val="21"/>
          <w:szCs w:val="21"/>
        </w:rPr>
        <w:t xml:space="preserve">Es decir, cuando la base, la economía de un país entra en recesión (rojo), tiene su consecuencia directa en la dimensión social (más desempleo, informalidad, delincuencia, pobreza, </w:t>
      </w:r>
      <w:proofErr w:type="spellStart"/>
      <w:r w:rsidRPr="0062377A">
        <w:rPr>
          <w:rFonts w:ascii="Arial" w:hAnsi="Arial" w:cs="Arial"/>
          <w:bCs/>
          <w:sz w:val="21"/>
          <w:szCs w:val="21"/>
        </w:rPr>
        <w:t>etc</w:t>
      </w:r>
      <w:proofErr w:type="spellEnd"/>
      <w:r w:rsidRPr="0062377A">
        <w:rPr>
          <w:rFonts w:ascii="Arial" w:hAnsi="Arial" w:cs="Arial"/>
          <w:bCs/>
          <w:sz w:val="21"/>
          <w:szCs w:val="21"/>
        </w:rPr>
        <w:t xml:space="preserve">) y en la dimensión ambiental (por ejemplo, carencia de recursos para impulsar la conversión energética o las tecnologías de energías renovables para alcanzar la meta del Net Zero). Por el contrario, cuando la base, la economía se halla en crecimiento (verde), tiene su impacto positivo en la dimensión social y ambiental, basados en políticas mundiales como lo propuesto en la iniciativa del </w:t>
      </w:r>
      <w:proofErr w:type="spellStart"/>
      <w:r w:rsidRPr="0062377A">
        <w:rPr>
          <w:rFonts w:ascii="Arial" w:hAnsi="Arial" w:cs="Arial"/>
          <w:bCs/>
          <w:sz w:val="21"/>
          <w:szCs w:val="21"/>
        </w:rPr>
        <w:t>Climate</w:t>
      </w:r>
      <w:proofErr w:type="spellEnd"/>
      <w:r w:rsidRPr="0062377A">
        <w:rPr>
          <w:rFonts w:ascii="Arial" w:hAnsi="Arial" w:cs="Arial"/>
          <w:bCs/>
          <w:sz w:val="21"/>
          <w:szCs w:val="21"/>
        </w:rPr>
        <w:t xml:space="preserve"> Smart </w:t>
      </w:r>
      <w:proofErr w:type="spellStart"/>
      <w:r w:rsidRPr="0062377A">
        <w:rPr>
          <w:rFonts w:ascii="Arial" w:hAnsi="Arial" w:cs="Arial"/>
          <w:bCs/>
          <w:sz w:val="21"/>
          <w:szCs w:val="21"/>
        </w:rPr>
        <w:t>Mining</w:t>
      </w:r>
      <w:proofErr w:type="spellEnd"/>
      <w:r w:rsidRPr="0062377A">
        <w:rPr>
          <w:rFonts w:ascii="Arial" w:hAnsi="Arial" w:cs="Arial"/>
          <w:bCs/>
          <w:sz w:val="21"/>
          <w:szCs w:val="21"/>
        </w:rPr>
        <w:t xml:space="preserve"> del Banco Mundial.</w:t>
      </w:r>
    </w:p>
    <w:p w14:paraId="2E47DAAA" w14:textId="77777777" w:rsidR="0070735F" w:rsidRPr="0062377A" w:rsidRDefault="0070735F" w:rsidP="0062377A">
      <w:pPr>
        <w:spacing w:before="100" w:beforeAutospacing="1" w:after="100" w:afterAutospacing="1"/>
        <w:jc w:val="both"/>
        <w:rPr>
          <w:rFonts w:ascii="Arial" w:hAnsi="Arial" w:cs="Arial"/>
          <w:bCs/>
          <w:sz w:val="21"/>
          <w:szCs w:val="21"/>
        </w:rPr>
      </w:pPr>
      <w:r w:rsidRPr="0062377A">
        <w:rPr>
          <w:rFonts w:ascii="Arial" w:hAnsi="Arial" w:cs="Arial"/>
          <w:bCs/>
          <w:sz w:val="21"/>
          <w:szCs w:val="21"/>
        </w:rPr>
        <w:t xml:space="preserve">Esta dinámica de migrar desde los indicadores en rojo (negativo) a los indicadores en verde (positivo) </w:t>
      </w:r>
      <w:r w:rsidRPr="0062377A">
        <w:rPr>
          <w:rFonts w:ascii="Arial" w:hAnsi="Arial" w:cs="Arial"/>
          <w:bCs/>
          <w:sz w:val="21"/>
          <w:szCs w:val="21"/>
        </w:rPr>
        <w:t>permite el crecimiento y con tendencia hacia el logro de los Objetivos del Desarrollo Sostenible (ODS), conforme promueve Naciones Unidas, siendo el Perú un país integrante.</w:t>
      </w:r>
    </w:p>
    <w:p w14:paraId="2D7273E2" w14:textId="159C72DE" w:rsidR="00986797" w:rsidRPr="0062377A" w:rsidRDefault="0070735F" w:rsidP="0062377A">
      <w:pPr>
        <w:spacing w:before="100" w:beforeAutospacing="1" w:after="100" w:afterAutospacing="1"/>
        <w:jc w:val="both"/>
        <w:rPr>
          <w:rFonts w:ascii="Arial" w:hAnsi="Arial" w:cs="Arial"/>
          <w:bCs/>
          <w:sz w:val="21"/>
          <w:szCs w:val="21"/>
        </w:rPr>
      </w:pPr>
      <w:r w:rsidRPr="0062377A">
        <w:rPr>
          <w:rFonts w:ascii="Arial" w:hAnsi="Arial" w:cs="Arial"/>
          <w:bCs/>
          <w:sz w:val="21"/>
          <w:szCs w:val="21"/>
        </w:rPr>
        <w:t>Por tanto, desde la problemática (sociales, económicos, ambientales) se puede aprovechar las grandes oportunidades que el entorno internacional ofrece al Perú (los modelos de buena gobernanza; la agenda global del cambio climático, la estrategia de la minería climáticamente inteligente, entre otros), promoviendo decididamente las inversiones en todos los sectores productivos, entre ellos por cierto minería, para lo cual se cuenta con una cartera de proyectos mineros que puede ser desarrollado con una visión del desarrollo sostenible, aprovechando la oportunidad de la mayor cotización de los minerales por la gran demanda de metales de los próximos años para satisfacer la conversión energética, para lo cual hay que trabajar todos los actores, entre ellos el Gobierno, los inversionistas, la sociedad civil, la academia.</w:t>
      </w:r>
    </w:p>
    <w:p w14:paraId="1B1DD390" w14:textId="77777777" w:rsidR="0070735F" w:rsidRDefault="0070735F" w:rsidP="0070735F">
      <w:pPr>
        <w:jc w:val="both"/>
        <w:rPr>
          <w:rFonts w:ascii="Arial" w:hAnsi="Arial" w:cs="Arial"/>
          <w:bCs/>
          <w:sz w:val="22"/>
          <w:szCs w:val="22"/>
        </w:rPr>
        <w:sectPr w:rsidR="0070735F" w:rsidSect="00986797">
          <w:type w:val="continuous"/>
          <w:pgSz w:w="11900" w:h="16840"/>
          <w:pgMar w:top="1134" w:right="680" w:bottom="964" w:left="851" w:header="680" w:footer="567" w:gutter="0"/>
          <w:cols w:num="2" w:space="397"/>
          <w:docGrid w:linePitch="360"/>
        </w:sectPr>
      </w:pPr>
    </w:p>
    <w:p w14:paraId="2BC5656E" w14:textId="77777777" w:rsidR="0070735F" w:rsidRDefault="0070735F" w:rsidP="0070735F">
      <w:pPr>
        <w:jc w:val="both"/>
        <w:rPr>
          <w:rFonts w:ascii="Arial" w:hAnsi="Arial" w:cs="Arial"/>
          <w:bCs/>
          <w:sz w:val="22"/>
          <w:szCs w:val="22"/>
        </w:rPr>
      </w:pPr>
    </w:p>
    <w:p w14:paraId="1A3CA63E" w14:textId="4F82D0BF" w:rsidR="00204BBB" w:rsidRPr="0062377A" w:rsidRDefault="0070735F" w:rsidP="0070735F">
      <w:pPr>
        <w:jc w:val="both"/>
        <w:rPr>
          <w:rFonts w:ascii="Arial" w:hAnsi="Arial" w:cs="Arial"/>
          <w:bCs/>
          <w:sz w:val="21"/>
          <w:szCs w:val="21"/>
        </w:rPr>
      </w:pPr>
      <w:r w:rsidRPr="0062377A">
        <w:rPr>
          <w:rFonts w:ascii="Arial" w:hAnsi="Arial" w:cs="Arial"/>
          <w:bCs/>
          <w:i/>
          <w:iCs/>
          <w:sz w:val="21"/>
          <w:szCs w:val="21"/>
        </w:rPr>
        <w:t xml:space="preserve">Figura </w:t>
      </w:r>
      <w:r w:rsidR="00204BBB" w:rsidRPr="0062377A">
        <w:rPr>
          <w:rFonts w:ascii="Arial" w:hAnsi="Arial" w:cs="Arial"/>
          <w:bCs/>
          <w:i/>
          <w:iCs/>
          <w:sz w:val="21"/>
          <w:szCs w:val="21"/>
        </w:rPr>
        <w:t>8</w:t>
      </w:r>
      <w:r w:rsidRPr="0062377A">
        <w:rPr>
          <w:rFonts w:ascii="Arial" w:hAnsi="Arial" w:cs="Arial"/>
          <w:bCs/>
          <w:sz w:val="21"/>
          <w:szCs w:val="21"/>
        </w:rPr>
        <w:t xml:space="preserve">: Desde la problemática a la oportunidad </w:t>
      </w:r>
    </w:p>
    <w:p w14:paraId="3C08561E" w14:textId="351C502D" w:rsidR="0070735F" w:rsidRDefault="0070735F" w:rsidP="0070735F">
      <w:pPr>
        <w:jc w:val="both"/>
        <w:rPr>
          <w:rFonts w:ascii="Arial" w:hAnsi="Arial" w:cs="Arial"/>
          <w:bCs/>
          <w:sz w:val="22"/>
          <w:szCs w:val="22"/>
        </w:rPr>
      </w:pPr>
      <w:r w:rsidRPr="007F4C06">
        <w:rPr>
          <w:noProof/>
        </w:rPr>
        <w:drawing>
          <wp:anchor distT="0" distB="0" distL="114300" distR="114300" simplePos="0" relativeHeight="251673600" behindDoc="0" locked="1" layoutInCell="1" allowOverlap="1" wp14:anchorId="63F65BF9" wp14:editId="32721078">
            <wp:simplePos x="0" y="0"/>
            <wp:positionH relativeFrom="margin">
              <wp:posOffset>7620</wp:posOffset>
            </wp:positionH>
            <wp:positionV relativeFrom="page">
              <wp:posOffset>5019675</wp:posOffset>
            </wp:positionV>
            <wp:extent cx="6591300" cy="3695700"/>
            <wp:effectExtent l="0" t="0" r="0" b="0"/>
            <wp:wrapTopAndBottom/>
            <wp:docPr id="2136184042" name="Imagen 2136184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184042" name="Imagen 2136184042"/>
                    <pic:cNvPicPr>
                      <a:picLocks noChangeAspect="1" noChangeArrowheads="1"/>
                    </pic:cNvPicPr>
                  </pic:nvPicPr>
                  <pic:blipFill>
                    <a:blip r:embed="rId26">
                      <a:extLst>
                        <a:ext uri="{96DAC541-7B7A-43D3-8B79-37D633B846F1}">
                          <asvg:svgBlip xmlns:asvg="http://schemas.microsoft.com/office/drawing/2016/SVG/main" r:embed="rId27"/>
                        </a:ext>
                      </a:extLst>
                    </a:blip>
                    <a:stretch>
                      <a:fillRect/>
                    </a:stretch>
                  </pic:blipFill>
                  <pic:spPr bwMode="auto">
                    <a:xfrm>
                      <a:off x="0" y="0"/>
                      <a:ext cx="6591300" cy="3695700"/>
                    </a:xfrm>
                    <a:prstGeom prst="rect">
                      <a:avLst/>
                    </a:prstGeom>
                  </pic:spPr>
                </pic:pic>
              </a:graphicData>
            </a:graphic>
            <wp14:sizeRelH relativeFrom="page">
              <wp14:pctWidth>0</wp14:pctWidth>
            </wp14:sizeRelH>
            <wp14:sizeRelV relativeFrom="page">
              <wp14:pctHeight>0</wp14:pctHeight>
            </wp14:sizeRelV>
          </wp:anchor>
        </w:drawing>
      </w:r>
    </w:p>
    <w:p w14:paraId="5B6DEAD0" w14:textId="77777777" w:rsidR="0070735F" w:rsidRPr="0062377A" w:rsidRDefault="0070735F" w:rsidP="00204BBB">
      <w:pPr>
        <w:ind w:left="426" w:hanging="426"/>
        <w:jc w:val="both"/>
        <w:rPr>
          <w:rFonts w:ascii="Arial" w:hAnsi="Arial" w:cs="Arial"/>
          <w:bCs/>
          <w:sz w:val="21"/>
          <w:szCs w:val="21"/>
        </w:rPr>
      </w:pPr>
      <w:r w:rsidRPr="0062377A">
        <w:rPr>
          <w:rFonts w:ascii="Arial" w:hAnsi="Arial" w:cs="Arial"/>
          <w:bCs/>
          <w:sz w:val="21"/>
          <w:szCs w:val="21"/>
        </w:rPr>
        <w:t>(A)</w:t>
      </w:r>
      <w:r w:rsidRPr="0062377A">
        <w:rPr>
          <w:rFonts w:ascii="Arial" w:hAnsi="Arial" w:cs="Arial"/>
          <w:bCs/>
          <w:sz w:val="21"/>
          <w:szCs w:val="21"/>
        </w:rPr>
        <w:tab/>
        <w:t>Informe de la Comisión Mundial sobre el Medio Ambiente y el Desarrollo "Nuestro Futuro Común" - Brundtland (Naciones Unidas, 1987, p.10).</w:t>
      </w:r>
    </w:p>
    <w:p w14:paraId="22D60262" w14:textId="77777777" w:rsidR="0070735F" w:rsidRPr="0062377A" w:rsidRDefault="0070735F" w:rsidP="00204BBB">
      <w:pPr>
        <w:ind w:left="426" w:hanging="426"/>
        <w:jc w:val="both"/>
        <w:rPr>
          <w:rFonts w:ascii="Arial" w:hAnsi="Arial" w:cs="Arial"/>
          <w:bCs/>
          <w:sz w:val="21"/>
          <w:szCs w:val="21"/>
        </w:rPr>
      </w:pPr>
      <w:r w:rsidRPr="0062377A">
        <w:rPr>
          <w:rFonts w:ascii="Arial" w:hAnsi="Arial" w:cs="Arial"/>
          <w:bCs/>
          <w:sz w:val="21"/>
          <w:szCs w:val="21"/>
        </w:rPr>
        <w:t>(B)</w:t>
      </w:r>
      <w:r w:rsidRPr="0062377A">
        <w:rPr>
          <w:rFonts w:ascii="Arial" w:hAnsi="Arial" w:cs="Arial"/>
          <w:bCs/>
          <w:sz w:val="21"/>
          <w:szCs w:val="21"/>
        </w:rPr>
        <w:tab/>
        <w:t>La ventaja competitiva de las naciones (Porter, 1989).</w:t>
      </w:r>
    </w:p>
    <w:p w14:paraId="072634C2" w14:textId="77777777" w:rsidR="0070735F" w:rsidRPr="0062377A" w:rsidRDefault="0070735F" w:rsidP="00204BBB">
      <w:pPr>
        <w:ind w:left="426" w:hanging="426"/>
        <w:jc w:val="both"/>
        <w:rPr>
          <w:rFonts w:ascii="Arial" w:hAnsi="Arial" w:cs="Arial"/>
          <w:bCs/>
          <w:sz w:val="21"/>
          <w:szCs w:val="21"/>
        </w:rPr>
      </w:pPr>
      <w:r w:rsidRPr="0062377A">
        <w:rPr>
          <w:rFonts w:ascii="Arial" w:hAnsi="Arial" w:cs="Arial"/>
          <w:bCs/>
          <w:sz w:val="21"/>
          <w:szCs w:val="21"/>
        </w:rPr>
        <w:t>(C)</w:t>
      </w:r>
      <w:r w:rsidRPr="0062377A">
        <w:rPr>
          <w:rFonts w:ascii="Arial" w:hAnsi="Arial" w:cs="Arial"/>
          <w:bCs/>
          <w:sz w:val="21"/>
          <w:szCs w:val="21"/>
        </w:rPr>
        <w:tab/>
        <w:t>Informe “Marco Macroeconómico Multianual 2021-2024” (MEF, 2020, p.48).</w:t>
      </w:r>
    </w:p>
    <w:p w14:paraId="5FC2B112" w14:textId="51FD8EA6" w:rsidR="0070735F" w:rsidRPr="0062377A" w:rsidRDefault="0070735F" w:rsidP="00204BBB">
      <w:pPr>
        <w:ind w:left="426" w:hanging="426"/>
        <w:jc w:val="both"/>
        <w:rPr>
          <w:rFonts w:ascii="Arial" w:hAnsi="Arial" w:cs="Arial"/>
          <w:bCs/>
          <w:sz w:val="21"/>
          <w:szCs w:val="21"/>
        </w:rPr>
      </w:pPr>
      <w:r w:rsidRPr="0062377A">
        <w:rPr>
          <w:rFonts w:ascii="Arial" w:hAnsi="Arial" w:cs="Arial"/>
          <w:bCs/>
          <w:sz w:val="21"/>
          <w:szCs w:val="21"/>
        </w:rPr>
        <w:t>(D)</w:t>
      </w:r>
      <w:r w:rsidRPr="0062377A">
        <w:rPr>
          <w:rFonts w:ascii="Arial" w:hAnsi="Arial" w:cs="Arial"/>
          <w:bCs/>
          <w:sz w:val="21"/>
          <w:szCs w:val="21"/>
        </w:rPr>
        <w:tab/>
        <w:t>Evolución de la Pobreza Monetaria 2014-202</w:t>
      </w:r>
      <w:r w:rsidR="00B754C5" w:rsidRPr="0062377A">
        <w:rPr>
          <w:rFonts w:ascii="Arial" w:hAnsi="Arial" w:cs="Arial"/>
          <w:bCs/>
          <w:sz w:val="21"/>
          <w:szCs w:val="21"/>
        </w:rPr>
        <w:t>4</w:t>
      </w:r>
      <w:r w:rsidRPr="0062377A">
        <w:rPr>
          <w:rFonts w:ascii="Arial" w:hAnsi="Arial" w:cs="Arial"/>
          <w:bCs/>
          <w:sz w:val="21"/>
          <w:szCs w:val="21"/>
        </w:rPr>
        <w:t xml:space="preserve"> (INEI, 2024, p.64) </w:t>
      </w:r>
    </w:p>
    <w:p w14:paraId="4B0FDB07" w14:textId="03CAAE03" w:rsidR="0070735F" w:rsidRPr="0062377A" w:rsidRDefault="0070735F" w:rsidP="00204BBB">
      <w:pPr>
        <w:ind w:left="426" w:hanging="426"/>
        <w:jc w:val="both"/>
        <w:rPr>
          <w:rFonts w:ascii="Arial" w:hAnsi="Arial" w:cs="Arial"/>
          <w:bCs/>
          <w:sz w:val="21"/>
          <w:szCs w:val="21"/>
        </w:rPr>
      </w:pPr>
      <w:r w:rsidRPr="0062377A">
        <w:rPr>
          <w:rFonts w:ascii="Arial" w:hAnsi="Arial" w:cs="Arial"/>
          <w:bCs/>
          <w:sz w:val="21"/>
          <w:szCs w:val="21"/>
        </w:rPr>
        <w:t>(E)</w:t>
      </w:r>
      <w:r w:rsidRPr="0062377A">
        <w:rPr>
          <w:rFonts w:ascii="Arial" w:hAnsi="Arial" w:cs="Arial"/>
          <w:bCs/>
          <w:sz w:val="21"/>
          <w:szCs w:val="21"/>
        </w:rPr>
        <w:tab/>
        <w:t>Cartera de Proyectos de Inversión Minera (MINEM, 202</w:t>
      </w:r>
      <w:r w:rsidR="00B754C5" w:rsidRPr="0062377A">
        <w:rPr>
          <w:rFonts w:ascii="Arial" w:hAnsi="Arial" w:cs="Arial"/>
          <w:bCs/>
          <w:sz w:val="21"/>
          <w:szCs w:val="21"/>
        </w:rPr>
        <w:t>5</w:t>
      </w:r>
      <w:r w:rsidRPr="0062377A">
        <w:rPr>
          <w:rFonts w:ascii="Arial" w:hAnsi="Arial" w:cs="Arial"/>
          <w:bCs/>
          <w:sz w:val="21"/>
          <w:szCs w:val="21"/>
        </w:rPr>
        <w:t>); Anuario Minero (MINEM, 2024)</w:t>
      </w:r>
    </w:p>
    <w:p w14:paraId="2A74AB52" w14:textId="3A526D11" w:rsidR="0070735F" w:rsidRPr="0062377A" w:rsidRDefault="0070735F" w:rsidP="00204BBB">
      <w:pPr>
        <w:ind w:left="426" w:hanging="426"/>
        <w:jc w:val="both"/>
        <w:rPr>
          <w:rFonts w:ascii="Arial" w:hAnsi="Arial" w:cs="Arial"/>
          <w:bCs/>
          <w:sz w:val="21"/>
          <w:szCs w:val="21"/>
        </w:rPr>
      </w:pPr>
      <w:r w:rsidRPr="0062377A">
        <w:rPr>
          <w:rFonts w:ascii="Arial" w:hAnsi="Arial" w:cs="Arial"/>
          <w:bCs/>
          <w:sz w:val="21"/>
          <w:szCs w:val="21"/>
        </w:rPr>
        <w:t>(F)</w:t>
      </w:r>
      <w:r w:rsidRPr="0062377A">
        <w:rPr>
          <w:rFonts w:ascii="Arial" w:hAnsi="Arial" w:cs="Arial"/>
          <w:bCs/>
          <w:sz w:val="21"/>
          <w:szCs w:val="21"/>
        </w:rPr>
        <w:tab/>
        <w:t>Iniciativa “</w:t>
      </w:r>
      <w:proofErr w:type="spellStart"/>
      <w:r w:rsidRPr="0062377A">
        <w:rPr>
          <w:rFonts w:ascii="Arial" w:hAnsi="Arial" w:cs="Arial"/>
          <w:bCs/>
          <w:sz w:val="21"/>
          <w:szCs w:val="21"/>
        </w:rPr>
        <w:t>Climate</w:t>
      </w:r>
      <w:proofErr w:type="spellEnd"/>
      <w:r w:rsidRPr="0062377A">
        <w:rPr>
          <w:rFonts w:ascii="Arial" w:hAnsi="Arial" w:cs="Arial"/>
          <w:bCs/>
          <w:sz w:val="21"/>
          <w:szCs w:val="21"/>
        </w:rPr>
        <w:t xml:space="preserve"> Smart </w:t>
      </w:r>
      <w:proofErr w:type="spellStart"/>
      <w:r w:rsidRPr="0062377A">
        <w:rPr>
          <w:rFonts w:ascii="Arial" w:hAnsi="Arial" w:cs="Arial"/>
          <w:bCs/>
          <w:sz w:val="21"/>
          <w:szCs w:val="21"/>
        </w:rPr>
        <w:t>Mining</w:t>
      </w:r>
      <w:proofErr w:type="spellEnd"/>
      <w:r w:rsidRPr="0062377A">
        <w:rPr>
          <w:rFonts w:ascii="Arial" w:hAnsi="Arial" w:cs="Arial"/>
          <w:bCs/>
          <w:sz w:val="21"/>
          <w:szCs w:val="21"/>
        </w:rPr>
        <w:t>” o Minería Climáticamente Inteligente (Banco Mundial, 2020).</w:t>
      </w:r>
    </w:p>
    <w:p w14:paraId="6249F7ED" w14:textId="77777777" w:rsidR="0070735F" w:rsidRDefault="0070735F" w:rsidP="0070735F">
      <w:pPr>
        <w:jc w:val="both"/>
        <w:rPr>
          <w:rFonts w:ascii="Arial" w:hAnsi="Arial" w:cs="Arial"/>
          <w:bCs/>
          <w:sz w:val="22"/>
          <w:szCs w:val="22"/>
        </w:rPr>
        <w:sectPr w:rsidR="0070735F" w:rsidSect="0070735F">
          <w:type w:val="continuous"/>
          <w:pgSz w:w="11900" w:h="16840"/>
          <w:pgMar w:top="1134" w:right="680" w:bottom="964" w:left="851" w:header="680" w:footer="567" w:gutter="0"/>
          <w:cols w:space="397"/>
          <w:docGrid w:linePitch="360"/>
        </w:sectPr>
      </w:pPr>
    </w:p>
    <w:p w14:paraId="489E229A" w14:textId="77777777" w:rsidR="003E127C" w:rsidRDefault="003E127C" w:rsidP="003E127C">
      <w:pPr>
        <w:jc w:val="both"/>
        <w:rPr>
          <w:rFonts w:ascii="Arial" w:hAnsi="Arial" w:cs="Arial"/>
          <w:bCs/>
          <w:sz w:val="22"/>
          <w:szCs w:val="22"/>
        </w:rPr>
        <w:sectPr w:rsidR="003E127C" w:rsidSect="0070735F">
          <w:type w:val="continuous"/>
          <w:pgSz w:w="11900" w:h="16840"/>
          <w:pgMar w:top="1134" w:right="680" w:bottom="964" w:left="851" w:header="680" w:footer="567" w:gutter="0"/>
          <w:cols w:num="2" w:space="397"/>
          <w:docGrid w:linePitch="360"/>
        </w:sectPr>
      </w:pPr>
    </w:p>
    <w:p w14:paraId="4D7EFE6A" w14:textId="6DD4125A" w:rsidR="003E127C" w:rsidRPr="003E127C" w:rsidRDefault="003E127C" w:rsidP="003E127C">
      <w:pPr>
        <w:spacing w:before="100" w:beforeAutospacing="1" w:after="100" w:afterAutospacing="1"/>
        <w:jc w:val="both"/>
        <w:rPr>
          <w:rFonts w:ascii="Arial" w:hAnsi="Arial" w:cs="Arial"/>
          <w:b/>
          <w:sz w:val="22"/>
          <w:szCs w:val="22"/>
        </w:rPr>
      </w:pPr>
      <w:r>
        <w:rPr>
          <w:rFonts w:ascii="Arial" w:hAnsi="Arial" w:cs="Arial"/>
          <w:b/>
          <w:sz w:val="22"/>
          <w:szCs w:val="22"/>
        </w:rPr>
        <w:lastRenderedPageBreak/>
        <w:t>4</w:t>
      </w:r>
      <w:r w:rsidRPr="003E127C">
        <w:rPr>
          <w:rFonts w:ascii="Arial" w:hAnsi="Arial" w:cs="Arial"/>
          <w:b/>
          <w:sz w:val="22"/>
          <w:szCs w:val="22"/>
        </w:rPr>
        <w:t>.</w:t>
      </w:r>
      <w:r>
        <w:rPr>
          <w:rFonts w:ascii="Arial" w:hAnsi="Arial" w:cs="Arial"/>
          <w:b/>
          <w:sz w:val="22"/>
          <w:szCs w:val="22"/>
        </w:rPr>
        <w:t>6</w:t>
      </w:r>
      <w:r w:rsidRPr="003E127C">
        <w:rPr>
          <w:rFonts w:ascii="Arial" w:hAnsi="Arial" w:cs="Arial"/>
          <w:b/>
          <w:sz w:val="22"/>
          <w:szCs w:val="22"/>
        </w:rPr>
        <w:tab/>
        <w:t>Experiencia en promover inversiones mineras en el Perú</w:t>
      </w:r>
    </w:p>
    <w:p w14:paraId="75A259D7" w14:textId="77777777" w:rsidR="003E127C" w:rsidRDefault="003E127C" w:rsidP="003E127C">
      <w:pPr>
        <w:jc w:val="both"/>
        <w:rPr>
          <w:rFonts w:ascii="Arial" w:hAnsi="Arial" w:cs="Arial"/>
          <w:bCs/>
          <w:sz w:val="22"/>
          <w:szCs w:val="22"/>
        </w:rPr>
        <w:sectPr w:rsidR="003E127C" w:rsidSect="003E127C">
          <w:type w:val="continuous"/>
          <w:pgSz w:w="11900" w:h="16840"/>
          <w:pgMar w:top="1134" w:right="680" w:bottom="964" w:left="851" w:header="680" w:footer="567" w:gutter="0"/>
          <w:cols w:space="397"/>
          <w:docGrid w:linePitch="360"/>
        </w:sectPr>
      </w:pPr>
    </w:p>
    <w:p w14:paraId="04CC47E3" w14:textId="47F64E8F" w:rsidR="003E127C" w:rsidRPr="00733EF4" w:rsidRDefault="003E127C" w:rsidP="00733EF4">
      <w:pPr>
        <w:jc w:val="both"/>
        <w:rPr>
          <w:rFonts w:ascii="Arial" w:hAnsi="Arial" w:cs="Arial"/>
          <w:bCs/>
          <w:sz w:val="21"/>
          <w:szCs w:val="21"/>
        </w:rPr>
      </w:pPr>
      <w:r w:rsidRPr="00733EF4">
        <w:rPr>
          <w:rFonts w:ascii="Arial" w:hAnsi="Arial" w:cs="Arial"/>
          <w:bCs/>
          <w:sz w:val="21"/>
          <w:szCs w:val="21"/>
        </w:rPr>
        <w:t>En el sector minero peruano, desde el año 1990 al 202</w:t>
      </w:r>
      <w:r w:rsidR="00967B6F" w:rsidRPr="00733EF4">
        <w:rPr>
          <w:rFonts w:ascii="Arial" w:hAnsi="Arial" w:cs="Arial"/>
          <w:bCs/>
          <w:sz w:val="21"/>
          <w:szCs w:val="21"/>
        </w:rPr>
        <w:t>4</w:t>
      </w:r>
      <w:r w:rsidRPr="00733EF4">
        <w:rPr>
          <w:rFonts w:ascii="Arial" w:hAnsi="Arial" w:cs="Arial"/>
          <w:bCs/>
          <w:sz w:val="21"/>
          <w:szCs w:val="21"/>
        </w:rPr>
        <w:t xml:space="preserve"> se han invertido más de US$ 11</w:t>
      </w:r>
      <w:r w:rsidR="00967B6F" w:rsidRPr="00733EF4">
        <w:rPr>
          <w:rFonts w:ascii="Arial" w:hAnsi="Arial" w:cs="Arial"/>
          <w:bCs/>
          <w:sz w:val="21"/>
          <w:szCs w:val="21"/>
        </w:rPr>
        <w:t>5</w:t>
      </w:r>
      <w:r w:rsidRPr="00733EF4">
        <w:rPr>
          <w:rFonts w:ascii="Arial" w:hAnsi="Arial" w:cs="Arial"/>
          <w:bCs/>
          <w:sz w:val="21"/>
          <w:szCs w:val="21"/>
        </w:rPr>
        <w:t xml:space="preserve"> mil millones, que soportan mayormente el crecimiento minero y económico del Perú, experiencia suficiente para hacer realidad no solo su cartera actual de proyectos de inversión minera </w:t>
      </w:r>
      <w:r w:rsidR="00395BC6" w:rsidRPr="00733EF4">
        <w:rPr>
          <w:rFonts w:ascii="Arial" w:hAnsi="Arial" w:cs="Arial"/>
          <w:bCs/>
          <w:sz w:val="21"/>
          <w:szCs w:val="21"/>
        </w:rPr>
        <w:t xml:space="preserve">de </w:t>
      </w:r>
      <w:r w:rsidRPr="00733EF4">
        <w:rPr>
          <w:rFonts w:ascii="Arial" w:hAnsi="Arial" w:cs="Arial"/>
          <w:bCs/>
          <w:sz w:val="21"/>
          <w:szCs w:val="21"/>
        </w:rPr>
        <w:t xml:space="preserve">US$ </w:t>
      </w:r>
      <w:r w:rsidR="003815C3" w:rsidRPr="00733EF4">
        <w:rPr>
          <w:rFonts w:ascii="Arial" w:hAnsi="Arial" w:cs="Arial"/>
          <w:bCs/>
          <w:sz w:val="21"/>
          <w:szCs w:val="21"/>
        </w:rPr>
        <w:t>6</w:t>
      </w:r>
      <w:r w:rsidRPr="00733EF4">
        <w:rPr>
          <w:rFonts w:ascii="Arial" w:hAnsi="Arial" w:cs="Arial"/>
          <w:bCs/>
          <w:sz w:val="21"/>
          <w:szCs w:val="21"/>
        </w:rPr>
        <w:t>4 mil millones</w:t>
      </w:r>
      <w:r w:rsidR="00395BC6" w:rsidRPr="00733EF4">
        <w:rPr>
          <w:rFonts w:ascii="Arial" w:hAnsi="Arial" w:cs="Arial"/>
          <w:bCs/>
          <w:sz w:val="21"/>
          <w:szCs w:val="21"/>
        </w:rPr>
        <w:t xml:space="preserve"> (MINEM, 2025)</w:t>
      </w:r>
      <w:r w:rsidRPr="00733EF4">
        <w:rPr>
          <w:rFonts w:ascii="Arial" w:hAnsi="Arial" w:cs="Arial"/>
          <w:bCs/>
          <w:sz w:val="21"/>
          <w:szCs w:val="21"/>
        </w:rPr>
        <w:t>, sino desarrollar su potencial minero futuro, que según reporta el Anuario Minero, la actividad minera en el Perú abarca sólo el 1.55% del Territorio Nacional, habiendo mucho potencial por explorar.</w:t>
      </w:r>
    </w:p>
    <w:p w14:paraId="2BEE88F0" w14:textId="77E35B77" w:rsidR="003E127C" w:rsidRPr="00733EF4" w:rsidRDefault="003E127C" w:rsidP="00733EF4">
      <w:pPr>
        <w:spacing w:before="100" w:beforeAutospacing="1" w:after="100" w:afterAutospacing="1"/>
        <w:jc w:val="both"/>
        <w:rPr>
          <w:rFonts w:ascii="Arial" w:hAnsi="Arial" w:cs="Arial"/>
          <w:bCs/>
          <w:sz w:val="21"/>
          <w:szCs w:val="21"/>
        </w:rPr>
      </w:pPr>
      <w:r w:rsidRPr="00733EF4">
        <w:rPr>
          <w:rFonts w:ascii="Arial" w:hAnsi="Arial" w:cs="Arial"/>
          <w:bCs/>
          <w:sz w:val="21"/>
          <w:szCs w:val="21"/>
        </w:rPr>
        <w:t xml:space="preserve">Como parte de estas experiencias en promover inversiones mineras en el Perú, se </w:t>
      </w:r>
      <w:r w:rsidR="003815C3" w:rsidRPr="00733EF4">
        <w:rPr>
          <w:rFonts w:ascii="Arial" w:hAnsi="Arial" w:cs="Arial"/>
          <w:bCs/>
          <w:sz w:val="21"/>
          <w:szCs w:val="21"/>
        </w:rPr>
        <w:t>tienen</w:t>
      </w:r>
      <w:r w:rsidRPr="00733EF4">
        <w:rPr>
          <w:rFonts w:ascii="Arial" w:hAnsi="Arial" w:cs="Arial"/>
          <w:bCs/>
          <w:sz w:val="21"/>
          <w:szCs w:val="21"/>
        </w:rPr>
        <w:t xml:space="preserve"> los procesos de promoción de la inversión privada en los siguientes proyectos mineros, como casos de éxito o lecciones aprendidas (Pineda, 2021):</w:t>
      </w:r>
    </w:p>
    <w:p w14:paraId="79081EE0" w14:textId="77777777" w:rsidR="003E127C" w:rsidRPr="00733EF4" w:rsidRDefault="003E127C" w:rsidP="00733EF4">
      <w:pPr>
        <w:spacing w:before="100" w:beforeAutospacing="1" w:after="100" w:afterAutospacing="1"/>
        <w:jc w:val="both"/>
        <w:rPr>
          <w:rFonts w:ascii="Arial" w:hAnsi="Arial" w:cs="Arial"/>
          <w:bCs/>
          <w:sz w:val="21"/>
          <w:szCs w:val="21"/>
        </w:rPr>
      </w:pPr>
      <w:r w:rsidRPr="0026032B">
        <w:rPr>
          <w:rFonts w:ascii="Arial" w:hAnsi="Arial" w:cs="Arial"/>
          <w:bCs/>
          <w:i/>
          <w:iCs/>
          <w:sz w:val="21"/>
          <w:szCs w:val="21"/>
        </w:rPr>
        <w:t>Proyecto Minero Antamina (1994-2001)</w:t>
      </w:r>
      <w:r w:rsidRPr="00733EF4">
        <w:rPr>
          <w:rFonts w:ascii="Arial" w:hAnsi="Arial" w:cs="Arial"/>
          <w:bCs/>
          <w:sz w:val="21"/>
          <w:szCs w:val="21"/>
        </w:rPr>
        <w:t xml:space="preserve">.- Como lección aprendida de este proyecto minero promovido por PROINVERSIÓN, nos deja, que este mega proyecto minero (Mina, Planta, Mineroducto, Puerto, carreteras, líneas de transmisión eléctrica y otros componentes) que demandó un total de más de US$ 6 mil millones, fue desarrollado completamente en solo 5 años, desde las exploraciones, estudios ambientales, factibilidad, construcción y aprobación de licencias, cuando se cuenta con una firme decisión política del gobierno, la confianza de los inversionistas y el relacionamiento proactivo con los </w:t>
      </w:r>
      <w:proofErr w:type="spellStart"/>
      <w:r w:rsidRPr="00733EF4">
        <w:rPr>
          <w:rFonts w:ascii="Arial" w:hAnsi="Arial" w:cs="Arial"/>
          <w:bCs/>
          <w:sz w:val="21"/>
          <w:szCs w:val="21"/>
        </w:rPr>
        <w:t>stakeholders</w:t>
      </w:r>
      <w:proofErr w:type="spellEnd"/>
      <w:r w:rsidRPr="00733EF4">
        <w:rPr>
          <w:rFonts w:ascii="Arial" w:hAnsi="Arial" w:cs="Arial"/>
          <w:bCs/>
          <w:sz w:val="21"/>
          <w:szCs w:val="21"/>
        </w:rPr>
        <w:t>; haciendo realidad un “proyecto de clase mundial”, de alta tecnología, una inversión con responsabilidad social y ambiental;</w:t>
      </w:r>
    </w:p>
    <w:p w14:paraId="0892155A" w14:textId="793A3A49" w:rsidR="0070735F" w:rsidRPr="00733EF4" w:rsidRDefault="003E127C" w:rsidP="00733EF4">
      <w:pPr>
        <w:spacing w:before="100" w:beforeAutospacing="1" w:after="100" w:afterAutospacing="1"/>
        <w:jc w:val="both"/>
        <w:rPr>
          <w:rFonts w:ascii="Arial" w:hAnsi="Arial" w:cs="Arial"/>
          <w:bCs/>
          <w:sz w:val="21"/>
          <w:szCs w:val="21"/>
        </w:rPr>
      </w:pPr>
      <w:r w:rsidRPr="0026032B">
        <w:rPr>
          <w:rFonts w:ascii="Arial" w:hAnsi="Arial" w:cs="Arial"/>
          <w:bCs/>
          <w:i/>
          <w:iCs/>
          <w:sz w:val="21"/>
          <w:szCs w:val="21"/>
        </w:rPr>
        <w:t>Proyecto Minero Las Bambas (2004-2015)</w:t>
      </w:r>
      <w:r w:rsidRPr="00733EF4">
        <w:rPr>
          <w:rFonts w:ascii="Arial" w:hAnsi="Arial" w:cs="Arial"/>
          <w:bCs/>
          <w:sz w:val="21"/>
          <w:szCs w:val="21"/>
        </w:rPr>
        <w:t xml:space="preserve">.- Este mega proyecto minero promovido por PROINVERSIÓN, como lección aprendida nos deja que  existe la posibilidad de </w:t>
      </w:r>
      <w:r w:rsidR="00733EF4">
        <w:rPr>
          <w:rFonts w:ascii="Arial" w:hAnsi="Arial" w:cs="Arial"/>
          <w:bCs/>
          <w:sz w:val="21"/>
          <w:szCs w:val="21"/>
        </w:rPr>
        <w:t>revertir</w:t>
      </w:r>
      <w:r w:rsidRPr="00733EF4">
        <w:rPr>
          <w:rFonts w:ascii="Arial" w:hAnsi="Arial" w:cs="Arial"/>
          <w:bCs/>
          <w:sz w:val="21"/>
          <w:szCs w:val="21"/>
        </w:rPr>
        <w:t xml:space="preserve"> conflictos sociales de orden adversos a lo minero</w:t>
      </w:r>
      <w:r w:rsidR="00733EF4">
        <w:rPr>
          <w:rFonts w:ascii="Arial" w:hAnsi="Arial" w:cs="Arial"/>
          <w:bCs/>
          <w:sz w:val="21"/>
          <w:szCs w:val="21"/>
        </w:rPr>
        <w:t xml:space="preserve"> con </w:t>
      </w:r>
      <w:r w:rsidRPr="00733EF4">
        <w:rPr>
          <w:rFonts w:ascii="Arial" w:hAnsi="Arial" w:cs="Arial"/>
          <w:bCs/>
          <w:sz w:val="21"/>
          <w:szCs w:val="21"/>
        </w:rPr>
        <w:t xml:space="preserve">una participación proactiva del estado, sensibilizando, comunicando y realizando programas sociales en el área de intervención, consiguiendo el apoyo de la población local y regional mediante la asignación de fondos sociales, haciendo realidad dicho proyecto, hoy en producción, con una cifra invertida arriba de US$ 7 mil millones y con posibilidades de desarrollo sostenible. </w:t>
      </w:r>
      <w:r w:rsidRPr="00733EF4">
        <w:rPr>
          <w:rFonts w:ascii="Arial" w:hAnsi="Arial" w:cs="Arial"/>
          <w:bCs/>
          <w:sz w:val="21"/>
          <w:szCs w:val="21"/>
        </w:rPr>
        <w:t>El éxito de la estrategia de la promoción de inversiones en este proyecto ha sido debidamente reconocido en diversos foros, que incluye el otorgamiento del premio “Creatividad Empresarial” en el año 2004, documento</w:t>
      </w:r>
      <w:r w:rsidR="004C3CA2">
        <w:rPr>
          <w:rFonts w:ascii="Arial" w:hAnsi="Arial" w:cs="Arial"/>
          <w:bCs/>
          <w:sz w:val="21"/>
          <w:szCs w:val="21"/>
        </w:rPr>
        <w:t xml:space="preserve"> “Las Bambas: Un Modelo de Desarrollo Sostenible”</w:t>
      </w:r>
      <w:r w:rsidRPr="00733EF4">
        <w:rPr>
          <w:rFonts w:ascii="Arial" w:hAnsi="Arial" w:cs="Arial"/>
          <w:bCs/>
          <w:sz w:val="21"/>
          <w:szCs w:val="21"/>
        </w:rPr>
        <w:t xml:space="preserve"> disponible en la red de PROINVERSIÓN, para el público conocimiento.</w:t>
      </w:r>
    </w:p>
    <w:p w14:paraId="3A451023" w14:textId="7D780A3E" w:rsidR="003815C3" w:rsidRPr="00733EF4" w:rsidRDefault="003815C3" w:rsidP="00733EF4">
      <w:pPr>
        <w:spacing w:before="100" w:beforeAutospacing="1" w:after="100" w:afterAutospacing="1"/>
        <w:jc w:val="both"/>
        <w:rPr>
          <w:rFonts w:ascii="Arial" w:hAnsi="Arial" w:cs="Arial"/>
          <w:bCs/>
          <w:sz w:val="21"/>
          <w:szCs w:val="21"/>
        </w:rPr>
      </w:pPr>
      <w:r w:rsidRPr="00733EF4">
        <w:rPr>
          <w:rFonts w:ascii="Arial" w:hAnsi="Arial" w:cs="Arial"/>
          <w:bCs/>
          <w:sz w:val="21"/>
          <w:szCs w:val="21"/>
        </w:rPr>
        <w:t>Los proyectos de inversión se encuentran en 19 de los 24 departamentos a lo largo del territorio</w:t>
      </w:r>
      <w:r w:rsidR="00251560" w:rsidRPr="00733EF4">
        <w:rPr>
          <w:rFonts w:ascii="Arial" w:hAnsi="Arial" w:cs="Arial"/>
          <w:bCs/>
          <w:sz w:val="21"/>
          <w:szCs w:val="21"/>
        </w:rPr>
        <w:t xml:space="preserve"> (Ver Figura 9)</w:t>
      </w:r>
      <w:r w:rsidRPr="00733EF4">
        <w:rPr>
          <w:rFonts w:ascii="Arial" w:hAnsi="Arial" w:cs="Arial"/>
          <w:bCs/>
          <w:sz w:val="21"/>
          <w:szCs w:val="21"/>
        </w:rPr>
        <w:t xml:space="preserve">. Cajamarca </w:t>
      </w:r>
      <w:r w:rsidR="00395BC6" w:rsidRPr="00733EF4">
        <w:rPr>
          <w:rFonts w:ascii="Arial" w:hAnsi="Arial" w:cs="Arial"/>
          <w:bCs/>
          <w:sz w:val="21"/>
          <w:szCs w:val="21"/>
        </w:rPr>
        <w:t xml:space="preserve">concentra la </w:t>
      </w:r>
      <w:r w:rsidRPr="00733EF4">
        <w:rPr>
          <w:rFonts w:ascii="Arial" w:hAnsi="Arial" w:cs="Arial"/>
          <w:bCs/>
          <w:sz w:val="21"/>
          <w:szCs w:val="21"/>
        </w:rPr>
        <w:t>mayor</w:t>
      </w:r>
      <w:r w:rsidR="00395BC6" w:rsidRPr="00733EF4">
        <w:rPr>
          <w:rFonts w:ascii="Arial" w:hAnsi="Arial" w:cs="Arial"/>
          <w:bCs/>
          <w:sz w:val="21"/>
          <w:szCs w:val="21"/>
        </w:rPr>
        <w:t xml:space="preserve"> </w:t>
      </w:r>
      <w:r w:rsidRPr="00733EF4">
        <w:rPr>
          <w:rFonts w:ascii="Arial" w:hAnsi="Arial" w:cs="Arial"/>
          <w:bCs/>
          <w:sz w:val="21"/>
          <w:szCs w:val="21"/>
        </w:rPr>
        <w:t>inversión</w:t>
      </w:r>
      <w:r w:rsidR="00395BC6" w:rsidRPr="00733EF4">
        <w:rPr>
          <w:rFonts w:ascii="Arial" w:hAnsi="Arial" w:cs="Arial"/>
          <w:bCs/>
          <w:sz w:val="21"/>
          <w:szCs w:val="21"/>
        </w:rPr>
        <w:t xml:space="preserve"> de </w:t>
      </w:r>
      <w:r w:rsidRPr="00733EF4">
        <w:rPr>
          <w:rFonts w:ascii="Arial" w:hAnsi="Arial" w:cs="Arial"/>
          <w:bCs/>
          <w:sz w:val="21"/>
          <w:szCs w:val="21"/>
        </w:rPr>
        <w:t>US$ 16,714 millones</w:t>
      </w:r>
      <w:r w:rsidR="00395BC6" w:rsidRPr="00733EF4">
        <w:rPr>
          <w:rFonts w:ascii="Arial" w:hAnsi="Arial" w:cs="Arial"/>
          <w:bCs/>
          <w:sz w:val="21"/>
          <w:szCs w:val="21"/>
        </w:rPr>
        <w:t xml:space="preserve"> (</w:t>
      </w:r>
      <w:r w:rsidRPr="00733EF4">
        <w:rPr>
          <w:rFonts w:ascii="Arial" w:hAnsi="Arial" w:cs="Arial"/>
          <w:bCs/>
          <w:sz w:val="21"/>
          <w:szCs w:val="21"/>
        </w:rPr>
        <w:t>26.1%</w:t>
      </w:r>
      <w:r w:rsidR="00395BC6" w:rsidRPr="00733EF4">
        <w:rPr>
          <w:rFonts w:ascii="Arial" w:hAnsi="Arial" w:cs="Arial"/>
          <w:bCs/>
          <w:sz w:val="21"/>
          <w:szCs w:val="21"/>
        </w:rPr>
        <w:t xml:space="preserve">), seguido de </w:t>
      </w:r>
      <w:r w:rsidRPr="00733EF4">
        <w:rPr>
          <w:rFonts w:ascii="Arial" w:hAnsi="Arial" w:cs="Arial"/>
          <w:bCs/>
          <w:sz w:val="21"/>
          <w:szCs w:val="21"/>
        </w:rPr>
        <w:t>Apurímac con una inversión de US$ 11,888 millones (19%); Arequipa, con una inversión de US$ 8,483 millones (13%); Moquegua (7%); Ancash (5.6%); Piura (5.1%); Cusco (5.1%); Lambayeque (3.4%); Ayacucho (2.9%); La Libertad (2.5%); Ica (2.2%); Pasco (1.8%); Huancavelica (1.8%); Puno (1.6%); Junín (1.5%); Lima (1.4%) y otros (0.6%).</w:t>
      </w:r>
    </w:p>
    <w:p w14:paraId="0688CF32" w14:textId="6FD7109E" w:rsidR="003815C3" w:rsidRPr="00733EF4" w:rsidRDefault="003815C3" w:rsidP="00733EF4">
      <w:pPr>
        <w:spacing w:before="100" w:beforeAutospacing="1" w:after="100" w:afterAutospacing="1"/>
        <w:jc w:val="both"/>
        <w:rPr>
          <w:rFonts w:ascii="Arial" w:hAnsi="Arial" w:cs="Arial"/>
          <w:bCs/>
          <w:sz w:val="21"/>
          <w:szCs w:val="21"/>
        </w:rPr>
      </w:pPr>
      <w:r w:rsidRPr="00733EF4">
        <w:rPr>
          <w:rFonts w:ascii="Arial" w:hAnsi="Arial" w:cs="Arial"/>
          <w:bCs/>
          <w:sz w:val="21"/>
          <w:szCs w:val="21"/>
        </w:rPr>
        <w:t>Los proyectos en ejecución suman US$ 1</w:t>
      </w:r>
      <w:r w:rsidR="006E2BB8">
        <w:rPr>
          <w:rFonts w:ascii="Arial" w:hAnsi="Arial" w:cs="Arial"/>
          <w:bCs/>
          <w:sz w:val="21"/>
          <w:szCs w:val="21"/>
        </w:rPr>
        <w:t>1</w:t>
      </w:r>
      <w:r w:rsidRPr="00733EF4">
        <w:rPr>
          <w:rFonts w:ascii="Arial" w:hAnsi="Arial" w:cs="Arial"/>
          <w:bCs/>
          <w:sz w:val="21"/>
          <w:szCs w:val="21"/>
        </w:rPr>
        <w:t>,</w:t>
      </w:r>
      <w:r w:rsidR="006E2BB8">
        <w:rPr>
          <w:rFonts w:ascii="Arial" w:hAnsi="Arial" w:cs="Arial"/>
          <w:bCs/>
          <w:sz w:val="21"/>
          <w:szCs w:val="21"/>
        </w:rPr>
        <w:t>868</w:t>
      </w:r>
      <w:r w:rsidRPr="00733EF4">
        <w:rPr>
          <w:rFonts w:ascii="Arial" w:hAnsi="Arial" w:cs="Arial"/>
          <w:bCs/>
          <w:sz w:val="21"/>
          <w:szCs w:val="21"/>
        </w:rPr>
        <w:t xml:space="preserve"> millones</w:t>
      </w:r>
      <w:r w:rsidR="00395BC6" w:rsidRPr="00733EF4">
        <w:rPr>
          <w:rFonts w:ascii="Arial" w:hAnsi="Arial" w:cs="Arial"/>
          <w:bCs/>
          <w:sz w:val="21"/>
          <w:szCs w:val="21"/>
        </w:rPr>
        <w:t xml:space="preserve"> (</w:t>
      </w:r>
      <w:r w:rsidR="006E2BB8">
        <w:rPr>
          <w:rFonts w:ascii="Arial" w:hAnsi="Arial" w:cs="Arial"/>
          <w:bCs/>
          <w:sz w:val="21"/>
          <w:szCs w:val="21"/>
        </w:rPr>
        <w:t>18</w:t>
      </w:r>
      <w:r w:rsidRPr="00733EF4">
        <w:rPr>
          <w:rFonts w:ascii="Arial" w:hAnsi="Arial" w:cs="Arial"/>
          <w:bCs/>
          <w:sz w:val="21"/>
          <w:szCs w:val="21"/>
        </w:rPr>
        <w:t>%</w:t>
      </w:r>
      <w:r w:rsidR="00395BC6" w:rsidRPr="00733EF4">
        <w:rPr>
          <w:rFonts w:ascii="Arial" w:hAnsi="Arial" w:cs="Arial"/>
          <w:bCs/>
          <w:sz w:val="21"/>
          <w:szCs w:val="21"/>
        </w:rPr>
        <w:t>)</w:t>
      </w:r>
      <w:r w:rsidRPr="00733EF4">
        <w:rPr>
          <w:rFonts w:ascii="Arial" w:hAnsi="Arial" w:cs="Arial"/>
          <w:bCs/>
          <w:sz w:val="21"/>
          <w:szCs w:val="21"/>
        </w:rPr>
        <w:t xml:space="preserve"> que deben completarse entre el 2025 al 202</w:t>
      </w:r>
      <w:r w:rsidR="006E2BB8">
        <w:rPr>
          <w:rFonts w:ascii="Arial" w:hAnsi="Arial" w:cs="Arial"/>
          <w:bCs/>
          <w:sz w:val="21"/>
          <w:szCs w:val="21"/>
        </w:rPr>
        <w:t>8</w:t>
      </w:r>
      <w:r w:rsidRPr="00733EF4">
        <w:rPr>
          <w:rFonts w:ascii="Arial" w:hAnsi="Arial" w:cs="Arial"/>
          <w:bCs/>
          <w:sz w:val="21"/>
          <w:szCs w:val="21"/>
        </w:rPr>
        <w:t xml:space="preserve"> (corto plazo), por tanto, urge reactivar proyectos </w:t>
      </w:r>
      <w:r w:rsidR="00395BC6" w:rsidRPr="00733EF4">
        <w:rPr>
          <w:rFonts w:ascii="Arial" w:hAnsi="Arial" w:cs="Arial"/>
          <w:bCs/>
          <w:sz w:val="21"/>
          <w:szCs w:val="21"/>
        </w:rPr>
        <w:t>de</w:t>
      </w:r>
      <w:r w:rsidRPr="00733EF4">
        <w:rPr>
          <w:rFonts w:ascii="Arial" w:hAnsi="Arial" w:cs="Arial"/>
          <w:bCs/>
          <w:sz w:val="21"/>
          <w:szCs w:val="21"/>
        </w:rPr>
        <w:t xml:space="preserve"> inversiones de mediano y largo plazo que representa el </w:t>
      </w:r>
      <w:r w:rsidR="006E2BB8">
        <w:rPr>
          <w:rFonts w:ascii="Arial" w:hAnsi="Arial" w:cs="Arial"/>
          <w:bCs/>
          <w:sz w:val="21"/>
          <w:szCs w:val="21"/>
        </w:rPr>
        <w:t>82</w:t>
      </w:r>
      <w:r w:rsidRPr="00733EF4">
        <w:rPr>
          <w:rFonts w:ascii="Arial" w:hAnsi="Arial" w:cs="Arial"/>
          <w:bCs/>
          <w:sz w:val="21"/>
          <w:szCs w:val="21"/>
        </w:rPr>
        <w:t>%</w:t>
      </w:r>
      <w:r w:rsidR="00395BC6" w:rsidRPr="00733EF4">
        <w:rPr>
          <w:rFonts w:ascii="Arial" w:hAnsi="Arial" w:cs="Arial"/>
          <w:bCs/>
          <w:sz w:val="21"/>
          <w:szCs w:val="21"/>
        </w:rPr>
        <w:t xml:space="preserve">, </w:t>
      </w:r>
      <w:r w:rsidRPr="00733EF4">
        <w:rPr>
          <w:rFonts w:ascii="Arial" w:hAnsi="Arial" w:cs="Arial"/>
          <w:bCs/>
          <w:sz w:val="21"/>
          <w:szCs w:val="21"/>
        </w:rPr>
        <w:t>da</w:t>
      </w:r>
      <w:r w:rsidR="00395BC6" w:rsidRPr="00733EF4">
        <w:rPr>
          <w:rFonts w:ascii="Arial" w:hAnsi="Arial" w:cs="Arial"/>
          <w:bCs/>
          <w:sz w:val="21"/>
          <w:szCs w:val="21"/>
        </w:rPr>
        <w:t xml:space="preserve">ndo </w:t>
      </w:r>
      <w:r w:rsidRPr="00733EF4">
        <w:rPr>
          <w:rFonts w:ascii="Arial" w:hAnsi="Arial" w:cs="Arial"/>
          <w:bCs/>
          <w:sz w:val="21"/>
          <w:szCs w:val="21"/>
        </w:rPr>
        <w:t>las facilidades para su desarrollo. Los proyectos de inversión según tipo de mineral se distribuyen en cobre (71.4%), oro (12.8%), hierro (8.7%), zinc (3.3%), plata (2.7%), fosfatos (0.7%) y estaño (0.5%).</w:t>
      </w:r>
    </w:p>
    <w:p w14:paraId="49815D12" w14:textId="06624EE9" w:rsidR="003815C3" w:rsidRPr="00733EF4" w:rsidRDefault="003815C3" w:rsidP="00733EF4">
      <w:pPr>
        <w:spacing w:before="100" w:beforeAutospacing="1" w:after="100" w:afterAutospacing="1"/>
        <w:jc w:val="both"/>
        <w:rPr>
          <w:rFonts w:ascii="Arial" w:hAnsi="Arial" w:cs="Arial"/>
          <w:bCs/>
          <w:sz w:val="21"/>
          <w:szCs w:val="21"/>
        </w:rPr>
      </w:pPr>
      <w:r w:rsidRPr="00733EF4">
        <w:rPr>
          <w:rFonts w:ascii="Arial" w:hAnsi="Arial" w:cs="Arial"/>
          <w:bCs/>
          <w:sz w:val="21"/>
          <w:szCs w:val="21"/>
        </w:rPr>
        <w:t>L</w:t>
      </w:r>
      <w:r w:rsidR="00395BC6" w:rsidRPr="00733EF4">
        <w:rPr>
          <w:rFonts w:ascii="Arial" w:hAnsi="Arial" w:cs="Arial"/>
          <w:bCs/>
          <w:sz w:val="21"/>
          <w:szCs w:val="21"/>
        </w:rPr>
        <w:t xml:space="preserve">a </w:t>
      </w:r>
      <w:r w:rsidRPr="00733EF4">
        <w:rPr>
          <w:rFonts w:ascii="Arial" w:hAnsi="Arial" w:cs="Arial"/>
          <w:bCs/>
          <w:sz w:val="21"/>
          <w:szCs w:val="21"/>
        </w:rPr>
        <w:t xml:space="preserve">inversión nacional </w:t>
      </w:r>
      <w:r w:rsidR="00395BC6" w:rsidRPr="00733EF4">
        <w:rPr>
          <w:rFonts w:ascii="Arial" w:hAnsi="Arial" w:cs="Arial"/>
          <w:bCs/>
          <w:sz w:val="21"/>
          <w:szCs w:val="21"/>
        </w:rPr>
        <w:t xml:space="preserve">es </w:t>
      </w:r>
      <w:r w:rsidRPr="00733EF4">
        <w:rPr>
          <w:rFonts w:ascii="Arial" w:hAnsi="Arial" w:cs="Arial"/>
          <w:bCs/>
          <w:sz w:val="21"/>
          <w:szCs w:val="21"/>
        </w:rPr>
        <w:t xml:space="preserve">el 8.4% y </w:t>
      </w:r>
      <w:r w:rsidR="00395BC6" w:rsidRPr="00733EF4">
        <w:rPr>
          <w:rFonts w:ascii="Arial" w:hAnsi="Arial" w:cs="Arial"/>
          <w:bCs/>
          <w:sz w:val="21"/>
          <w:szCs w:val="21"/>
        </w:rPr>
        <w:t xml:space="preserve">la </w:t>
      </w:r>
      <w:r w:rsidRPr="00733EF4">
        <w:rPr>
          <w:rFonts w:ascii="Arial" w:hAnsi="Arial" w:cs="Arial"/>
          <w:bCs/>
          <w:sz w:val="21"/>
          <w:szCs w:val="21"/>
        </w:rPr>
        <w:t xml:space="preserve">inversión extranjera </w:t>
      </w:r>
      <w:r w:rsidR="00395BC6" w:rsidRPr="00733EF4">
        <w:rPr>
          <w:rFonts w:ascii="Arial" w:hAnsi="Arial" w:cs="Arial"/>
          <w:bCs/>
          <w:sz w:val="21"/>
          <w:szCs w:val="21"/>
        </w:rPr>
        <w:t xml:space="preserve">es </w:t>
      </w:r>
      <w:r w:rsidRPr="00733EF4">
        <w:rPr>
          <w:rFonts w:ascii="Arial" w:hAnsi="Arial" w:cs="Arial"/>
          <w:bCs/>
          <w:sz w:val="21"/>
          <w:szCs w:val="21"/>
        </w:rPr>
        <w:t>el 91.6%, provenientes de China 21.1%; Canadá 20.1%; Estados Unidos 15.9%; México 15.0%; Australia 7.0%; Reino Unido 5.6%; Suiza 2.6%; Brasil 2.2%; Japón 2.0% y Corea del Sur 0.2%. Por tanto, es importante atraer y brindar confianza a los inversionistas extranjeros.</w:t>
      </w:r>
    </w:p>
    <w:p w14:paraId="5C4DDEAE" w14:textId="77777777" w:rsidR="003815C3" w:rsidRPr="00733EF4" w:rsidRDefault="003815C3" w:rsidP="00733EF4">
      <w:pPr>
        <w:spacing w:before="100" w:beforeAutospacing="1" w:after="100" w:afterAutospacing="1"/>
        <w:jc w:val="both"/>
        <w:rPr>
          <w:rFonts w:ascii="Arial" w:hAnsi="Arial" w:cs="Arial"/>
          <w:bCs/>
          <w:sz w:val="21"/>
          <w:szCs w:val="21"/>
        </w:rPr>
      </w:pPr>
      <w:r w:rsidRPr="00733EF4">
        <w:rPr>
          <w:rFonts w:ascii="Arial" w:hAnsi="Arial" w:cs="Arial"/>
          <w:bCs/>
          <w:sz w:val="21"/>
          <w:szCs w:val="21"/>
        </w:rPr>
        <w:t>Perú es un importante productor minero a nivel del mundo; segundo mayor productor de cobre y zinc; tercero en plata y plomo; cuarto en estaño y molibdeno; undécimo en oro, además de producir otros minerales metálicos como cadmio, hierro y no metálicos.</w:t>
      </w:r>
    </w:p>
    <w:p w14:paraId="23889C21" w14:textId="77777777" w:rsidR="003E127C" w:rsidRDefault="003E127C" w:rsidP="003E127C">
      <w:pPr>
        <w:jc w:val="both"/>
        <w:rPr>
          <w:rFonts w:ascii="Arial" w:hAnsi="Arial" w:cs="Arial"/>
          <w:bCs/>
          <w:sz w:val="22"/>
          <w:szCs w:val="22"/>
        </w:rPr>
        <w:sectPr w:rsidR="003E127C" w:rsidSect="003E127C">
          <w:type w:val="continuous"/>
          <w:pgSz w:w="11900" w:h="16840"/>
          <w:pgMar w:top="1134" w:right="680" w:bottom="964" w:left="851" w:header="680" w:footer="567" w:gutter="0"/>
          <w:cols w:num="2" w:space="397"/>
          <w:docGrid w:linePitch="360"/>
        </w:sectPr>
      </w:pPr>
    </w:p>
    <w:p w14:paraId="2B276BB3" w14:textId="77777777" w:rsidR="00733EF4" w:rsidRDefault="00733EF4" w:rsidP="00733EF4">
      <w:pPr>
        <w:jc w:val="both"/>
        <w:rPr>
          <w:rFonts w:ascii="Arial" w:hAnsi="Arial" w:cs="Arial"/>
          <w:i/>
          <w:iCs/>
          <w:sz w:val="21"/>
          <w:szCs w:val="21"/>
        </w:rPr>
      </w:pPr>
      <w:bookmarkStart w:id="1" w:name="_Hlk187609875"/>
    </w:p>
    <w:p w14:paraId="00DEFD2E" w14:textId="3DFCED46" w:rsidR="003E127C" w:rsidRPr="00733EF4" w:rsidRDefault="003E127C" w:rsidP="00733EF4">
      <w:pPr>
        <w:jc w:val="both"/>
        <w:rPr>
          <w:rFonts w:ascii="Arial" w:hAnsi="Arial" w:cs="Arial"/>
          <w:sz w:val="21"/>
          <w:szCs w:val="21"/>
        </w:rPr>
      </w:pPr>
      <w:r w:rsidRPr="00733EF4">
        <w:rPr>
          <w:rFonts w:ascii="Arial" w:hAnsi="Arial" w:cs="Arial"/>
          <w:i/>
          <w:iCs/>
          <w:sz w:val="21"/>
          <w:szCs w:val="21"/>
        </w:rPr>
        <w:t>Tabla 3.</w:t>
      </w:r>
      <w:r w:rsidRPr="00733EF4">
        <w:rPr>
          <w:rFonts w:ascii="Arial" w:hAnsi="Arial" w:cs="Arial"/>
          <w:sz w:val="21"/>
          <w:szCs w:val="21"/>
        </w:rPr>
        <w:t xml:space="preserve"> Inversión minera (Miles de millones de US$)</w:t>
      </w:r>
    </w:p>
    <w:tbl>
      <w:tblPr>
        <w:tblStyle w:val="Tablaconcuadrcula"/>
        <w:tblW w:w="0" w:type="auto"/>
        <w:jc w:val="center"/>
        <w:tblLook w:val="04A0" w:firstRow="1" w:lastRow="0" w:firstColumn="1" w:lastColumn="0" w:noHBand="0" w:noVBand="1"/>
      </w:tblPr>
      <w:tblGrid>
        <w:gridCol w:w="2782"/>
        <w:gridCol w:w="3108"/>
        <w:gridCol w:w="2943"/>
      </w:tblGrid>
      <w:tr w:rsidR="003E127C" w:rsidRPr="009C56C9" w14:paraId="7B9DE17C" w14:textId="77777777" w:rsidTr="006E58AB">
        <w:trPr>
          <w:trHeight w:val="461"/>
          <w:jc w:val="center"/>
        </w:trPr>
        <w:tc>
          <w:tcPr>
            <w:tcW w:w="2782" w:type="dxa"/>
            <w:tcBorders>
              <w:left w:val="nil"/>
              <w:right w:val="nil"/>
            </w:tcBorders>
            <w:vAlign w:val="center"/>
          </w:tcPr>
          <w:bookmarkEnd w:id="1"/>
          <w:p w14:paraId="05A3701B" w14:textId="77777777" w:rsidR="003E127C" w:rsidRPr="009C56C9" w:rsidRDefault="003E127C" w:rsidP="006E58AB">
            <w:pPr>
              <w:pStyle w:val="Prrafodelista"/>
              <w:ind w:left="0"/>
              <w:contextualSpacing w:val="0"/>
              <w:jc w:val="center"/>
              <w:rPr>
                <w:rFonts w:ascii="Arial" w:hAnsi="Arial" w:cs="Arial"/>
                <w:b/>
                <w:bCs/>
                <w:sz w:val="20"/>
                <w:szCs w:val="20"/>
              </w:rPr>
            </w:pPr>
            <w:r w:rsidRPr="009C56C9">
              <w:rPr>
                <w:rFonts w:ascii="Arial" w:hAnsi="Arial" w:cs="Arial"/>
                <w:b/>
                <w:bCs/>
                <w:sz w:val="20"/>
                <w:szCs w:val="20"/>
              </w:rPr>
              <w:t>Inversión Minera</w:t>
            </w:r>
          </w:p>
        </w:tc>
        <w:tc>
          <w:tcPr>
            <w:tcW w:w="3108" w:type="dxa"/>
            <w:tcBorders>
              <w:left w:val="nil"/>
              <w:right w:val="nil"/>
            </w:tcBorders>
            <w:vAlign w:val="center"/>
          </w:tcPr>
          <w:p w14:paraId="6A107D98" w14:textId="77777777" w:rsidR="003E127C" w:rsidRPr="009C56C9" w:rsidRDefault="003E127C" w:rsidP="006E58AB">
            <w:pPr>
              <w:pStyle w:val="Prrafodelista"/>
              <w:ind w:left="0"/>
              <w:contextualSpacing w:val="0"/>
              <w:jc w:val="center"/>
              <w:rPr>
                <w:rFonts w:ascii="Arial" w:hAnsi="Arial" w:cs="Arial"/>
                <w:b/>
                <w:bCs/>
                <w:sz w:val="20"/>
                <w:szCs w:val="20"/>
              </w:rPr>
            </w:pPr>
            <w:r w:rsidRPr="009C56C9">
              <w:rPr>
                <w:rFonts w:ascii="Arial" w:hAnsi="Arial" w:cs="Arial"/>
                <w:b/>
                <w:bCs/>
                <w:sz w:val="20"/>
                <w:szCs w:val="20"/>
              </w:rPr>
              <w:t>Ejecutada</w:t>
            </w:r>
          </w:p>
        </w:tc>
        <w:tc>
          <w:tcPr>
            <w:tcW w:w="2943" w:type="dxa"/>
            <w:tcBorders>
              <w:left w:val="nil"/>
              <w:right w:val="nil"/>
            </w:tcBorders>
            <w:vAlign w:val="center"/>
          </w:tcPr>
          <w:p w14:paraId="15AF27FD" w14:textId="77777777" w:rsidR="003E127C" w:rsidRPr="009C56C9" w:rsidRDefault="003E127C" w:rsidP="006E58AB">
            <w:pPr>
              <w:pStyle w:val="Prrafodelista"/>
              <w:ind w:left="0"/>
              <w:contextualSpacing w:val="0"/>
              <w:jc w:val="center"/>
              <w:rPr>
                <w:rFonts w:ascii="Arial" w:hAnsi="Arial" w:cs="Arial"/>
                <w:b/>
                <w:bCs/>
                <w:sz w:val="20"/>
                <w:szCs w:val="20"/>
              </w:rPr>
            </w:pPr>
            <w:r w:rsidRPr="009C56C9">
              <w:rPr>
                <w:rFonts w:ascii="Arial" w:hAnsi="Arial" w:cs="Arial"/>
                <w:b/>
                <w:bCs/>
                <w:sz w:val="20"/>
                <w:szCs w:val="20"/>
              </w:rPr>
              <w:t>Proyectada</w:t>
            </w:r>
          </w:p>
        </w:tc>
      </w:tr>
      <w:tr w:rsidR="003E127C" w:rsidRPr="009C56C9" w14:paraId="2867DAE6" w14:textId="77777777" w:rsidTr="00395BC6">
        <w:trPr>
          <w:trHeight w:val="325"/>
          <w:jc w:val="center"/>
        </w:trPr>
        <w:tc>
          <w:tcPr>
            <w:tcW w:w="2782" w:type="dxa"/>
            <w:tcBorders>
              <w:left w:val="nil"/>
              <w:right w:val="nil"/>
            </w:tcBorders>
            <w:vAlign w:val="center"/>
          </w:tcPr>
          <w:p w14:paraId="72E0444F" w14:textId="77777777" w:rsidR="003E127C" w:rsidRPr="009C56C9" w:rsidRDefault="003E127C" w:rsidP="006E58AB">
            <w:pPr>
              <w:pStyle w:val="Prrafodelista"/>
              <w:ind w:left="0"/>
              <w:contextualSpacing w:val="0"/>
              <w:jc w:val="center"/>
              <w:rPr>
                <w:rFonts w:ascii="Arial" w:hAnsi="Arial" w:cs="Arial"/>
                <w:sz w:val="20"/>
                <w:szCs w:val="20"/>
              </w:rPr>
            </w:pPr>
            <w:r w:rsidRPr="009C56C9">
              <w:rPr>
                <w:rFonts w:ascii="Arial" w:hAnsi="Arial" w:cs="Arial"/>
                <w:sz w:val="20"/>
                <w:szCs w:val="20"/>
              </w:rPr>
              <w:t>Desde 1990 a 2010</w:t>
            </w:r>
          </w:p>
        </w:tc>
        <w:tc>
          <w:tcPr>
            <w:tcW w:w="3108" w:type="dxa"/>
            <w:tcBorders>
              <w:left w:val="nil"/>
              <w:right w:val="nil"/>
            </w:tcBorders>
            <w:vAlign w:val="center"/>
          </w:tcPr>
          <w:p w14:paraId="20A98B0E" w14:textId="77777777" w:rsidR="003E127C" w:rsidRPr="009C56C9" w:rsidRDefault="003E127C" w:rsidP="006E58AB">
            <w:pPr>
              <w:pStyle w:val="Prrafodelista"/>
              <w:ind w:left="0"/>
              <w:contextualSpacing w:val="0"/>
              <w:jc w:val="center"/>
              <w:rPr>
                <w:rFonts w:ascii="Arial" w:hAnsi="Arial" w:cs="Arial"/>
                <w:sz w:val="20"/>
                <w:szCs w:val="20"/>
              </w:rPr>
            </w:pPr>
            <w:r w:rsidRPr="009C56C9">
              <w:rPr>
                <w:rFonts w:ascii="Arial" w:hAnsi="Arial" w:cs="Arial"/>
                <w:sz w:val="20"/>
                <w:szCs w:val="20"/>
              </w:rPr>
              <w:t>34.48</w:t>
            </w:r>
          </w:p>
        </w:tc>
        <w:tc>
          <w:tcPr>
            <w:tcW w:w="2943" w:type="dxa"/>
            <w:tcBorders>
              <w:left w:val="nil"/>
              <w:right w:val="nil"/>
            </w:tcBorders>
            <w:vAlign w:val="center"/>
          </w:tcPr>
          <w:p w14:paraId="23485168" w14:textId="77777777" w:rsidR="003E127C" w:rsidRPr="009C56C9" w:rsidRDefault="003E127C" w:rsidP="006E58AB">
            <w:pPr>
              <w:pStyle w:val="Prrafodelista"/>
              <w:ind w:left="0"/>
              <w:contextualSpacing w:val="0"/>
              <w:jc w:val="center"/>
              <w:rPr>
                <w:rFonts w:ascii="Arial" w:hAnsi="Arial" w:cs="Arial"/>
                <w:sz w:val="20"/>
                <w:szCs w:val="20"/>
              </w:rPr>
            </w:pPr>
          </w:p>
        </w:tc>
      </w:tr>
      <w:tr w:rsidR="003E127C" w:rsidRPr="009C56C9" w14:paraId="19D00C06" w14:textId="77777777" w:rsidTr="00395BC6">
        <w:trPr>
          <w:trHeight w:val="260"/>
          <w:jc w:val="center"/>
        </w:trPr>
        <w:tc>
          <w:tcPr>
            <w:tcW w:w="2782" w:type="dxa"/>
            <w:tcBorders>
              <w:left w:val="nil"/>
              <w:right w:val="nil"/>
            </w:tcBorders>
            <w:vAlign w:val="center"/>
          </w:tcPr>
          <w:p w14:paraId="33457469" w14:textId="40374927" w:rsidR="003E127C" w:rsidRPr="001E3208" w:rsidRDefault="003E127C" w:rsidP="006E58AB">
            <w:pPr>
              <w:pStyle w:val="Prrafodelista"/>
              <w:ind w:left="0"/>
              <w:contextualSpacing w:val="0"/>
              <w:jc w:val="center"/>
              <w:rPr>
                <w:rFonts w:ascii="Arial" w:hAnsi="Arial" w:cs="Arial"/>
                <w:sz w:val="20"/>
                <w:szCs w:val="20"/>
              </w:rPr>
            </w:pPr>
            <w:r w:rsidRPr="001E3208">
              <w:rPr>
                <w:rFonts w:ascii="Arial" w:hAnsi="Arial" w:cs="Arial"/>
                <w:sz w:val="20"/>
                <w:szCs w:val="20"/>
              </w:rPr>
              <w:t>Desde 2011 a 202</w:t>
            </w:r>
            <w:r w:rsidR="004A14EB" w:rsidRPr="001E3208">
              <w:rPr>
                <w:rFonts w:ascii="Arial" w:hAnsi="Arial" w:cs="Arial"/>
                <w:sz w:val="20"/>
                <w:szCs w:val="20"/>
              </w:rPr>
              <w:t>4</w:t>
            </w:r>
          </w:p>
        </w:tc>
        <w:tc>
          <w:tcPr>
            <w:tcW w:w="3108" w:type="dxa"/>
            <w:tcBorders>
              <w:left w:val="nil"/>
              <w:right w:val="nil"/>
            </w:tcBorders>
            <w:vAlign w:val="center"/>
          </w:tcPr>
          <w:p w14:paraId="0A8FA53B" w14:textId="52D36C6A" w:rsidR="003E127C" w:rsidRPr="009C56C9" w:rsidRDefault="00967B6F" w:rsidP="006E58AB">
            <w:pPr>
              <w:pStyle w:val="Prrafodelista"/>
              <w:ind w:left="0"/>
              <w:contextualSpacing w:val="0"/>
              <w:jc w:val="center"/>
              <w:rPr>
                <w:rFonts w:ascii="Arial" w:hAnsi="Arial" w:cs="Arial"/>
                <w:sz w:val="20"/>
                <w:szCs w:val="20"/>
              </w:rPr>
            </w:pPr>
            <w:r>
              <w:rPr>
                <w:rFonts w:ascii="Arial" w:hAnsi="Arial" w:cs="Arial"/>
                <w:sz w:val="20"/>
                <w:szCs w:val="20"/>
              </w:rPr>
              <w:t>80.48</w:t>
            </w:r>
          </w:p>
        </w:tc>
        <w:tc>
          <w:tcPr>
            <w:tcW w:w="2943" w:type="dxa"/>
            <w:tcBorders>
              <w:left w:val="nil"/>
              <w:right w:val="nil"/>
            </w:tcBorders>
            <w:vAlign w:val="center"/>
          </w:tcPr>
          <w:p w14:paraId="43C28E0B" w14:textId="77777777" w:rsidR="003E127C" w:rsidRPr="009C56C9" w:rsidRDefault="003E127C" w:rsidP="006E58AB">
            <w:pPr>
              <w:pStyle w:val="Prrafodelista"/>
              <w:ind w:left="0"/>
              <w:contextualSpacing w:val="0"/>
              <w:jc w:val="center"/>
              <w:rPr>
                <w:rFonts w:ascii="Arial" w:hAnsi="Arial" w:cs="Arial"/>
                <w:sz w:val="20"/>
                <w:szCs w:val="20"/>
              </w:rPr>
            </w:pPr>
          </w:p>
        </w:tc>
      </w:tr>
      <w:tr w:rsidR="003E127C" w:rsidRPr="009C56C9" w14:paraId="3D710712" w14:textId="77777777" w:rsidTr="00395BC6">
        <w:trPr>
          <w:trHeight w:val="277"/>
          <w:jc w:val="center"/>
        </w:trPr>
        <w:tc>
          <w:tcPr>
            <w:tcW w:w="2782" w:type="dxa"/>
            <w:tcBorders>
              <w:left w:val="nil"/>
              <w:right w:val="nil"/>
            </w:tcBorders>
            <w:vAlign w:val="center"/>
          </w:tcPr>
          <w:p w14:paraId="5D69F55B" w14:textId="68BC8E7A" w:rsidR="003E127C" w:rsidRPr="001E3208" w:rsidRDefault="003E127C" w:rsidP="006E58AB">
            <w:pPr>
              <w:pStyle w:val="Prrafodelista"/>
              <w:ind w:left="0"/>
              <w:contextualSpacing w:val="0"/>
              <w:jc w:val="center"/>
              <w:rPr>
                <w:rFonts w:ascii="Arial" w:hAnsi="Arial" w:cs="Arial"/>
                <w:sz w:val="20"/>
                <w:szCs w:val="20"/>
              </w:rPr>
            </w:pPr>
            <w:r w:rsidRPr="001E3208">
              <w:rPr>
                <w:rFonts w:ascii="Arial" w:hAnsi="Arial" w:cs="Arial"/>
                <w:sz w:val="20"/>
                <w:szCs w:val="20"/>
              </w:rPr>
              <w:t>Proyectada + 202</w:t>
            </w:r>
            <w:r w:rsidR="004A14EB" w:rsidRPr="001E3208">
              <w:rPr>
                <w:rFonts w:ascii="Arial" w:hAnsi="Arial" w:cs="Arial"/>
                <w:sz w:val="20"/>
                <w:szCs w:val="20"/>
              </w:rPr>
              <w:t>5</w:t>
            </w:r>
          </w:p>
        </w:tc>
        <w:tc>
          <w:tcPr>
            <w:tcW w:w="3108" w:type="dxa"/>
            <w:tcBorders>
              <w:left w:val="nil"/>
              <w:right w:val="nil"/>
            </w:tcBorders>
            <w:vAlign w:val="center"/>
          </w:tcPr>
          <w:p w14:paraId="44F68038" w14:textId="77777777" w:rsidR="003E127C" w:rsidRPr="009C56C9" w:rsidRDefault="003E127C" w:rsidP="006E58AB">
            <w:pPr>
              <w:pStyle w:val="Prrafodelista"/>
              <w:ind w:left="0"/>
              <w:contextualSpacing w:val="0"/>
              <w:jc w:val="center"/>
              <w:rPr>
                <w:rFonts w:ascii="Arial" w:hAnsi="Arial" w:cs="Arial"/>
                <w:sz w:val="20"/>
                <w:szCs w:val="20"/>
              </w:rPr>
            </w:pPr>
          </w:p>
        </w:tc>
        <w:tc>
          <w:tcPr>
            <w:tcW w:w="2943" w:type="dxa"/>
            <w:tcBorders>
              <w:left w:val="nil"/>
              <w:right w:val="nil"/>
            </w:tcBorders>
            <w:vAlign w:val="center"/>
          </w:tcPr>
          <w:p w14:paraId="3FA1CE38" w14:textId="01473B83" w:rsidR="003E127C" w:rsidRPr="009C56C9" w:rsidRDefault="00395BC6" w:rsidP="006E58AB">
            <w:pPr>
              <w:pStyle w:val="Prrafodelista"/>
              <w:ind w:left="0"/>
              <w:contextualSpacing w:val="0"/>
              <w:jc w:val="center"/>
              <w:rPr>
                <w:rFonts w:ascii="Arial" w:hAnsi="Arial" w:cs="Arial"/>
                <w:sz w:val="20"/>
                <w:szCs w:val="20"/>
              </w:rPr>
            </w:pPr>
            <w:r w:rsidRPr="009C56C9">
              <w:rPr>
                <w:rFonts w:ascii="Arial" w:hAnsi="Arial" w:cs="Arial"/>
                <w:sz w:val="20"/>
                <w:szCs w:val="20"/>
              </w:rPr>
              <w:t>6</w:t>
            </w:r>
            <w:r w:rsidR="003E127C" w:rsidRPr="009C56C9">
              <w:rPr>
                <w:rFonts w:ascii="Arial" w:hAnsi="Arial" w:cs="Arial"/>
                <w:sz w:val="20"/>
                <w:szCs w:val="20"/>
              </w:rPr>
              <w:t>4.</w:t>
            </w:r>
            <w:r w:rsidRPr="009C56C9">
              <w:rPr>
                <w:rFonts w:ascii="Arial" w:hAnsi="Arial" w:cs="Arial"/>
                <w:sz w:val="20"/>
                <w:szCs w:val="20"/>
              </w:rPr>
              <w:t>07</w:t>
            </w:r>
          </w:p>
        </w:tc>
      </w:tr>
      <w:tr w:rsidR="003E127C" w:rsidRPr="009C56C9" w14:paraId="4631787F" w14:textId="77777777" w:rsidTr="00395BC6">
        <w:trPr>
          <w:trHeight w:val="268"/>
          <w:jc w:val="center"/>
        </w:trPr>
        <w:tc>
          <w:tcPr>
            <w:tcW w:w="2782" w:type="dxa"/>
            <w:tcBorders>
              <w:left w:val="nil"/>
              <w:right w:val="nil"/>
            </w:tcBorders>
            <w:vAlign w:val="center"/>
          </w:tcPr>
          <w:p w14:paraId="34291761" w14:textId="77777777" w:rsidR="003E127C" w:rsidRPr="009C56C9" w:rsidRDefault="003E127C" w:rsidP="006E58AB">
            <w:pPr>
              <w:pStyle w:val="Prrafodelista"/>
              <w:ind w:left="0"/>
              <w:contextualSpacing w:val="0"/>
              <w:jc w:val="center"/>
              <w:rPr>
                <w:rFonts w:ascii="Arial" w:hAnsi="Arial" w:cs="Arial"/>
                <w:sz w:val="20"/>
                <w:szCs w:val="20"/>
              </w:rPr>
            </w:pPr>
            <w:r w:rsidRPr="009C56C9">
              <w:rPr>
                <w:rFonts w:ascii="Arial" w:hAnsi="Arial" w:cs="Arial"/>
                <w:sz w:val="20"/>
                <w:szCs w:val="20"/>
              </w:rPr>
              <w:t>TOTAL</w:t>
            </w:r>
          </w:p>
        </w:tc>
        <w:tc>
          <w:tcPr>
            <w:tcW w:w="3108" w:type="dxa"/>
            <w:tcBorders>
              <w:left w:val="nil"/>
              <w:right w:val="nil"/>
            </w:tcBorders>
            <w:vAlign w:val="center"/>
          </w:tcPr>
          <w:p w14:paraId="2772B5E9" w14:textId="257DB312" w:rsidR="003E127C" w:rsidRPr="009C56C9" w:rsidRDefault="003E127C" w:rsidP="006E58AB">
            <w:pPr>
              <w:pStyle w:val="Prrafodelista"/>
              <w:ind w:left="0"/>
              <w:contextualSpacing w:val="0"/>
              <w:jc w:val="center"/>
              <w:rPr>
                <w:rFonts w:ascii="Arial" w:hAnsi="Arial" w:cs="Arial"/>
                <w:sz w:val="20"/>
                <w:szCs w:val="20"/>
              </w:rPr>
            </w:pPr>
            <w:r w:rsidRPr="009C56C9">
              <w:rPr>
                <w:rFonts w:ascii="Arial" w:hAnsi="Arial" w:cs="Arial"/>
                <w:sz w:val="20"/>
                <w:szCs w:val="20"/>
              </w:rPr>
              <w:t>11</w:t>
            </w:r>
            <w:r w:rsidR="00967B6F">
              <w:rPr>
                <w:rFonts w:ascii="Arial" w:hAnsi="Arial" w:cs="Arial"/>
                <w:sz w:val="20"/>
                <w:szCs w:val="20"/>
              </w:rPr>
              <w:t>4</w:t>
            </w:r>
            <w:r w:rsidRPr="009C56C9">
              <w:rPr>
                <w:rFonts w:ascii="Arial" w:hAnsi="Arial" w:cs="Arial"/>
                <w:sz w:val="20"/>
                <w:szCs w:val="20"/>
              </w:rPr>
              <w:t>.</w:t>
            </w:r>
            <w:r w:rsidR="00967B6F">
              <w:rPr>
                <w:rFonts w:ascii="Arial" w:hAnsi="Arial" w:cs="Arial"/>
                <w:sz w:val="20"/>
                <w:szCs w:val="20"/>
              </w:rPr>
              <w:t>96</w:t>
            </w:r>
          </w:p>
        </w:tc>
        <w:tc>
          <w:tcPr>
            <w:tcW w:w="2943" w:type="dxa"/>
            <w:tcBorders>
              <w:left w:val="nil"/>
              <w:right w:val="nil"/>
            </w:tcBorders>
            <w:vAlign w:val="center"/>
          </w:tcPr>
          <w:p w14:paraId="76B98508" w14:textId="09CDF9C1" w:rsidR="003E127C" w:rsidRPr="009C56C9" w:rsidRDefault="00395BC6" w:rsidP="006E58AB">
            <w:pPr>
              <w:pStyle w:val="Prrafodelista"/>
              <w:ind w:left="0"/>
              <w:contextualSpacing w:val="0"/>
              <w:jc w:val="center"/>
              <w:rPr>
                <w:rFonts w:ascii="Arial" w:hAnsi="Arial" w:cs="Arial"/>
                <w:sz w:val="20"/>
                <w:szCs w:val="20"/>
              </w:rPr>
            </w:pPr>
            <w:r w:rsidRPr="009C56C9">
              <w:rPr>
                <w:rFonts w:ascii="Arial" w:hAnsi="Arial" w:cs="Arial"/>
                <w:sz w:val="20"/>
                <w:szCs w:val="20"/>
              </w:rPr>
              <w:t>6</w:t>
            </w:r>
            <w:r w:rsidR="003E127C" w:rsidRPr="009C56C9">
              <w:rPr>
                <w:rFonts w:ascii="Arial" w:hAnsi="Arial" w:cs="Arial"/>
                <w:sz w:val="20"/>
                <w:szCs w:val="20"/>
              </w:rPr>
              <w:t>4.</w:t>
            </w:r>
            <w:r w:rsidRPr="009C56C9">
              <w:rPr>
                <w:rFonts w:ascii="Arial" w:hAnsi="Arial" w:cs="Arial"/>
                <w:sz w:val="20"/>
                <w:szCs w:val="20"/>
              </w:rPr>
              <w:t>07</w:t>
            </w:r>
          </w:p>
        </w:tc>
      </w:tr>
    </w:tbl>
    <w:p w14:paraId="597FD5CE" w14:textId="4089BD3A" w:rsidR="003E127C" w:rsidRPr="00733EF4" w:rsidRDefault="003E127C" w:rsidP="00395BC6">
      <w:pPr>
        <w:jc w:val="both"/>
        <w:rPr>
          <w:rFonts w:ascii="Arial" w:hAnsi="Arial" w:cs="Arial"/>
          <w:sz w:val="21"/>
          <w:szCs w:val="21"/>
        </w:rPr>
      </w:pPr>
      <w:r w:rsidRPr="00733EF4">
        <w:rPr>
          <w:rFonts w:ascii="Arial" w:hAnsi="Arial" w:cs="Arial"/>
          <w:i/>
          <w:iCs/>
          <w:sz w:val="21"/>
          <w:szCs w:val="21"/>
        </w:rPr>
        <w:t xml:space="preserve">Fuente: </w:t>
      </w:r>
      <w:r w:rsidRPr="00733EF4">
        <w:rPr>
          <w:rFonts w:ascii="Arial" w:hAnsi="Arial" w:cs="Arial"/>
          <w:sz w:val="21"/>
          <w:szCs w:val="21"/>
        </w:rPr>
        <w:t>Anuario Minero (MINEM, 202</w:t>
      </w:r>
      <w:r w:rsidR="00B754C5" w:rsidRPr="00733EF4">
        <w:rPr>
          <w:rFonts w:ascii="Arial" w:hAnsi="Arial" w:cs="Arial"/>
          <w:sz w:val="21"/>
          <w:szCs w:val="21"/>
        </w:rPr>
        <w:t>4</w:t>
      </w:r>
      <w:r w:rsidRPr="00733EF4">
        <w:rPr>
          <w:rFonts w:ascii="Arial" w:hAnsi="Arial" w:cs="Arial"/>
          <w:sz w:val="21"/>
          <w:szCs w:val="21"/>
        </w:rPr>
        <w:t>) y Cartera de Proyectos de Inversión Minera (MINEM, 202</w:t>
      </w:r>
      <w:r w:rsidR="00251560" w:rsidRPr="00733EF4">
        <w:rPr>
          <w:rFonts w:ascii="Arial" w:hAnsi="Arial" w:cs="Arial"/>
          <w:sz w:val="21"/>
          <w:szCs w:val="21"/>
        </w:rPr>
        <w:t>5</w:t>
      </w:r>
      <w:r w:rsidRPr="00733EF4">
        <w:rPr>
          <w:rFonts w:ascii="Arial" w:hAnsi="Arial" w:cs="Arial"/>
          <w:sz w:val="21"/>
          <w:szCs w:val="21"/>
        </w:rPr>
        <w:t>).</w:t>
      </w:r>
    </w:p>
    <w:p w14:paraId="1AB251F2" w14:textId="77777777" w:rsidR="00251560" w:rsidRDefault="00251560" w:rsidP="00395BC6">
      <w:pPr>
        <w:jc w:val="both"/>
        <w:rPr>
          <w:rFonts w:ascii="Arial" w:hAnsi="Arial" w:cs="Arial"/>
          <w:sz w:val="22"/>
          <w:szCs w:val="22"/>
        </w:rPr>
      </w:pPr>
    </w:p>
    <w:p w14:paraId="15ABADCD" w14:textId="018014FF" w:rsidR="00251560" w:rsidRDefault="00BE20C4" w:rsidP="00395BC6">
      <w:pPr>
        <w:jc w:val="both"/>
        <w:rPr>
          <w:rFonts w:ascii="Arial" w:hAnsi="Arial" w:cs="Arial"/>
          <w:sz w:val="22"/>
          <w:szCs w:val="22"/>
        </w:rPr>
      </w:pPr>
      <w:r w:rsidRPr="008A2ABE">
        <w:rPr>
          <w:rFonts w:ascii="Aptos" w:hAnsi="Aptos"/>
          <w:noProof/>
        </w:rPr>
        <w:lastRenderedPageBreak/>
        <w:drawing>
          <wp:anchor distT="0" distB="0" distL="114300" distR="114300" simplePos="0" relativeHeight="251676672" behindDoc="0" locked="0" layoutInCell="1" allowOverlap="1" wp14:anchorId="4262842E" wp14:editId="111F6D56">
            <wp:simplePos x="0" y="0"/>
            <wp:positionH relativeFrom="margin">
              <wp:posOffset>49530</wp:posOffset>
            </wp:positionH>
            <wp:positionV relativeFrom="paragraph">
              <wp:posOffset>0</wp:posOffset>
            </wp:positionV>
            <wp:extent cx="6429375" cy="9376976"/>
            <wp:effectExtent l="0" t="0" r="0" b="0"/>
            <wp:wrapTopAndBottom/>
            <wp:docPr id="1321748652" name="Imagen 1321748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1748652" name="Imagen 1321748652"/>
                    <pic:cNvPicPr/>
                  </pic:nvPicPr>
                  <pic:blipFill>
                    <a:blip r:embed="rId28" cstate="print">
                      <a:extLst>
                        <a:ext uri="{28A0092B-C50C-407E-A947-70E740481C1C}">
                          <a14:useLocalDpi xmlns:a14="http://schemas.microsoft.com/office/drawing/2010/main" val="0"/>
                        </a:ext>
                      </a:extLst>
                    </a:blip>
                    <a:srcRect t="208" b="208"/>
                    <a:stretch>
                      <a:fillRect/>
                    </a:stretch>
                  </pic:blipFill>
                  <pic:spPr bwMode="auto">
                    <a:xfrm>
                      <a:off x="0" y="0"/>
                      <a:ext cx="6429375" cy="9376976"/>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51560" w:rsidRPr="007F4C06">
        <w:rPr>
          <w:rFonts w:ascii="Titillium Web" w:hAnsi="Titillium Web"/>
          <w:noProof/>
          <w:sz w:val="20"/>
        </w:rPr>
        <mc:AlternateContent>
          <mc:Choice Requires="wps">
            <w:drawing>
              <wp:anchor distT="0" distB="0" distL="114300" distR="114300" simplePos="0" relativeHeight="251678720" behindDoc="0" locked="0" layoutInCell="1" allowOverlap="1" wp14:anchorId="71D61A28" wp14:editId="31995523">
                <wp:simplePos x="0" y="0"/>
                <wp:positionH relativeFrom="margin">
                  <wp:posOffset>-45085</wp:posOffset>
                </wp:positionH>
                <wp:positionV relativeFrom="margin">
                  <wp:posOffset>22860</wp:posOffset>
                </wp:positionV>
                <wp:extent cx="2733675" cy="314325"/>
                <wp:effectExtent l="0" t="0" r="9525" b="9525"/>
                <wp:wrapNone/>
                <wp:docPr id="481831203" name="Cuadro de texto 481831203"/>
                <wp:cNvGraphicFramePr/>
                <a:graphic xmlns:a="http://schemas.openxmlformats.org/drawingml/2006/main">
                  <a:graphicData uri="http://schemas.microsoft.com/office/word/2010/wordprocessingShape">
                    <wps:wsp>
                      <wps:cNvSpPr txBox="1"/>
                      <wps:spPr>
                        <a:xfrm>
                          <a:off x="0" y="0"/>
                          <a:ext cx="2733675" cy="314325"/>
                        </a:xfrm>
                        <a:prstGeom prst="rect">
                          <a:avLst/>
                        </a:prstGeom>
                        <a:solidFill>
                          <a:schemeClr val="lt1"/>
                        </a:solidFill>
                        <a:ln w="6350">
                          <a:noFill/>
                        </a:ln>
                      </wps:spPr>
                      <wps:txbx>
                        <w:txbxContent>
                          <w:p w14:paraId="0731D283" w14:textId="3F961294" w:rsidR="00251560" w:rsidRPr="00733EF4" w:rsidRDefault="00251560" w:rsidP="00251560">
                            <w:pPr>
                              <w:rPr>
                                <w:rFonts w:ascii="Arial" w:hAnsi="Arial" w:cs="Arial"/>
                                <w:sz w:val="21"/>
                                <w:szCs w:val="21"/>
                              </w:rPr>
                            </w:pPr>
                            <w:bookmarkStart w:id="2" w:name="_Hlk187610163"/>
                            <w:r w:rsidRPr="00733EF4">
                              <w:rPr>
                                <w:rFonts w:ascii="Arial" w:hAnsi="Arial" w:cs="Arial"/>
                                <w:i/>
                                <w:iCs/>
                                <w:color w:val="000000" w:themeColor="text1"/>
                                <w:sz w:val="21"/>
                                <w:szCs w:val="21"/>
                              </w:rPr>
                              <w:t xml:space="preserve">Figura 9: </w:t>
                            </w:r>
                            <w:r w:rsidRPr="00733EF4">
                              <w:rPr>
                                <w:rFonts w:ascii="Arial" w:hAnsi="Arial" w:cs="Arial"/>
                                <w:color w:val="000000" w:themeColor="text1"/>
                                <w:sz w:val="21"/>
                                <w:szCs w:val="21"/>
                              </w:rPr>
                              <w:t>Proyectos de inversión minera</w:t>
                            </w:r>
                            <w:bookmarkEnd w:id="2"/>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1D61A28" id="_x0000_t202" coordsize="21600,21600" o:spt="202" path="m,l,21600r21600,l21600,xe">
                <v:stroke joinstyle="miter"/>
                <v:path gradientshapeok="t" o:connecttype="rect"/>
              </v:shapetype>
              <v:shape id="Cuadro de texto 481831203" o:spid="_x0000_s1026" type="#_x0000_t202" style="position:absolute;left:0;text-align:left;margin-left:-3.55pt;margin-top:1.8pt;width:215.25pt;height:24.75pt;z-index:25167872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" fillcolor="white [3201]" stroked="f" strokeweight=".5pt">
                <v:textbox>
                  <w:txbxContent>
                    <w:p w14:paraId="0731D283" w14:textId="3F961294" w:rsidR="00251560" w:rsidRPr="00733EF4" w:rsidRDefault="00251560" w:rsidP="00251560">
                      <w:pPr>
                        <w:rPr>
                          <w:rFonts w:ascii="Arial" w:hAnsi="Arial" w:cs="Arial"/>
                          <w:sz w:val="21"/>
                          <w:szCs w:val="21"/>
                        </w:rPr>
                      </w:pPr>
                      <w:bookmarkStart w:id="3" w:name="_Hlk187610163"/>
                      <w:r w:rsidRPr="00733EF4">
                        <w:rPr>
                          <w:rFonts w:ascii="Arial" w:hAnsi="Arial" w:cs="Arial"/>
                          <w:i/>
                          <w:iCs/>
                          <w:color w:val="000000" w:themeColor="text1"/>
                          <w:sz w:val="21"/>
                          <w:szCs w:val="21"/>
                        </w:rPr>
                        <w:t xml:space="preserve">Figura 9: </w:t>
                      </w:r>
                      <w:r w:rsidRPr="00733EF4">
                        <w:rPr>
                          <w:rFonts w:ascii="Arial" w:hAnsi="Arial" w:cs="Arial"/>
                          <w:color w:val="000000" w:themeColor="text1"/>
                          <w:sz w:val="21"/>
                          <w:szCs w:val="21"/>
                        </w:rPr>
                        <w:t>Proyectos de inversión minera</w:t>
                      </w:r>
                      <w:bookmarkEnd w:id="3"/>
                    </w:p>
                  </w:txbxContent>
                </v:textbox>
                <w10:wrap anchorx="margin" anchory="margin"/>
              </v:shape>
            </w:pict>
          </mc:Fallback>
        </mc:AlternateContent>
      </w:r>
    </w:p>
    <w:p w14:paraId="52CAC7FF" w14:textId="58A0E63A" w:rsidR="00BF5F1A" w:rsidRPr="00BF5F1A" w:rsidRDefault="00BF5F1A" w:rsidP="00395BC6">
      <w:pPr>
        <w:jc w:val="both"/>
        <w:rPr>
          <w:rFonts w:ascii="Arial" w:hAnsi="Arial" w:cs="Arial"/>
          <w:b/>
          <w:bCs/>
          <w:sz w:val="22"/>
          <w:szCs w:val="22"/>
        </w:rPr>
      </w:pPr>
      <w:r w:rsidRPr="00BF5F1A">
        <w:rPr>
          <w:rFonts w:ascii="Arial" w:hAnsi="Arial" w:cs="Arial"/>
          <w:b/>
          <w:bCs/>
          <w:sz w:val="22"/>
          <w:szCs w:val="22"/>
        </w:rPr>
        <w:lastRenderedPageBreak/>
        <w:t>4.7 Estrategia de Promoción de Inversiones Mineras</w:t>
      </w:r>
    </w:p>
    <w:p w14:paraId="57FF6AE8" w14:textId="4BC93842" w:rsidR="003E127C" w:rsidRDefault="003E127C" w:rsidP="0072775C">
      <w:pPr>
        <w:jc w:val="both"/>
        <w:rPr>
          <w:rFonts w:ascii="Arial" w:hAnsi="Arial" w:cs="Arial"/>
          <w:bCs/>
          <w:sz w:val="22"/>
          <w:szCs w:val="22"/>
        </w:rPr>
      </w:pPr>
    </w:p>
    <w:p w14:paraId="32D4419E" w14:textId="77777777" w:rsidR="003E127C" w:rsidRDefault="003E127C" w:rsidP="0072775C">
      <w:pPr>
        <w:jc w:val="both"/>
        <w:rPr>
          <w:rFonts w:ascii="Arial" w:hAnsi="Arial" w:cs="Arial"/>
          <w:bCs/>
          <w:sz w:val="22"/>
          <w:szCs w:val="22"/>
        </w:rPr>
        <w:sectPr w:rsidR="003E127C" w:rsidSect="003E127C">
          <w:type w:val="continuous"/>
          <w:pgSz w:w="11900" w:h="16840"/>
          <w:pgMar w:top="1134" w:right="680" w:bottom="964" w:left="851" w:header="680" w:footer="567" w:gutter="0"/>
          <w:cols w:space="397"/>
          <w:docGrid w:linePitch="360"/>
        </w:sectPr>
      </w:pPr>
    </w:p>
    <w:p w14:paraId="442000AE" w14:textId="69C5438B" w:rsidR="00BF5F1A" w:rsidRPr="0072775C" w:rsidRDefault="00BF5F1A" w:rsidP="0072775C">
      <w:pPr>
        <w:jc w:val="both"/>
        <w:rPr>
          <w:rFonts w:ascii="Arial" w:hAnsi="Arial" w:cs="Arial"/>
          <w:bCs/>
          <w:sz w:val="21"/>
          <w:szCs w:val="21"/>
        </w:rPr>
      </w:pPr>
      <w:r w:rsidRPr="0072775C">
        <w:rPr>
          <w:rFonts w:ascii="Arial" w:hAnsi="Arial" w:cs="Arial"/>
          <w:bCs/>
          <w:sz w:val="21"/>
          <w:szCs w:val="21"/>
        </w:rPr>
        <w:t xml:space="preserve">La Figura </w:t>
      </w:r>
      <w:r w:rsidR="00251560" w:rsidRPr="0072775C">
        <w:rPr>
          <w:rFonts w:ascii="Arial" w:hAnsi="Arial" w:cs="Arial"/>
          <w:bCs/>
          <w:sz w:val="21"/>
          <w:szCs w:val="21"/>
        </w:rPr>
        <w:t>10</w:t>
      </w:r>
      <w:r w:rsidRPr="0072775C">
        <w:rPr>
          <w:rFonts w:ascii="Arial" w:hAnsi="Arial" w:cs="Arial"/>
          <w:bCs/>
          <w:sz w:val="21"/>
          <w:szCs w:val="21"/>
        </w:rPr>
        <w:t xml:space="preserve"> muestra la estrategia de promoción de inversiones mineras, la cual está influenciada por tres dimensiones, entre ellos i) Entorno internacional para promover inversiones mineras; </w:t>
      </w:r>
      <w:proofErr w:type="spellStart"/>
      <w:r w:rsidRPr="0072775C">
        <w:rPr>
          <w:rFonts w:ascii="Arial" w:hAnsi="Arial" w:cs="Arial"/>
          <w:bCs/>
          <w:sz w:val="21"/>
          <w:szCs w:val="21"/>
        </w:rPr>
        <w:t>ii</w:t>
      </w:r>
      <w:proofErr w:type="spellEnd"/>
      <w:r w:rsidRPr="0072775C">
        <w:rPr>
          <w:rFonts w:ascii="Arial" w:hAnsi="Arial" w:cs="Arial"/>
          <w:bCs/>
          <w:sz w:val="21"/>
          <w:szCs w:val="21"/>
        </w:rPr>
        <w:t xml:space="preserve">) Gobernanza (competitividad interna) y </w:t>
      </w:r>
      <w:proofErr w:type="spellStart"/>
      <w:r w:rsidRPr="0072775C">
        <w:rPr>
          <w:rFonts w:ascii="Arial" w:hAnsi="Arial" w:cs="Arial"/>
          <w:bCs/>
          <w:sz w:val="21"/>
          <w:szCs w:val="21"/>
        </w:rPr>
        <w:t>iii</w:t>
      </w:r>
      <w:proofErr w:type="spellEnd"/>
      <w:r w:rsidRPr="0072775C">
        <w:rPr>
          <w:rFonts w:ascii="Arial" w:hAnsi="Arial" w:cs="Arial"/>
          <w:bCs/>
          <w:sz w:val="21"/>
          <w:szCs w:val="21"/>
        </w:rPr>
        <w:t>) Lecciones aprendidas y mejora continua de la estrategia de promoción.</w:t>
      </w:r>
    </w:p>
    <w:p w14:paraId="1AC6E14A" w14:textId="24EF3E79" w:rsidR="00BF5F1A" w:rsidRPr="0072775C" w:rsidRDefault="00BF5F1A" w:rsidP="0072775C">
      <w:pPr>
        <w:spacing w:before="100" w:beforeAutospacing="1" w:after="100" w:afterAutospacing="1"/>
        <w:jc w:val="both"/>
        <w:rPr>
          <w:rFonts w:ascii="Arial" w:hAnsi="Arial" w:cs="Arial"/>
          <w:bCs/>
          <w:sz w:val="21"/>
          <w:szCs w:val="21"/>
        </w:rPr>
      </w:pPr>
      <w:r w:rsidRPr="0072775C">
        <w:rPr>
          <w:rFonts w:ascii="Arial" w:hAnsi="Arial" w:cs="Arial"/>
          <w:bCs/>
          <w:sz w:val="21"/>
          <w:szCs w:val="21"/>
        </w:rPr>
        <w:t>La Figura 1</w:t>
      </w:r>
      <w:r w:rsidR="00251560" w:rsidRPr="0072775C">
        <w:rPr>
          <w:rFonts w:ascii="Arial" w:hAnsi="Arial" w:cs="Arial"/>
          <w:bCs/>
          <w:sz w:val="21"/>
          <w:szCs w:val="21"/>
        </w:rPr>
        <w:t>1</w:t>
      </w:r>
      <w:r w:rsidRPr="0072775C">
        <w:rPr>
          <w:rFonts w:ascii="Arial" w:hAnsi="Arial" w:cs="Arial"/>
          <w:bCs/>
          <w:sz w:val="21"/>
          <w:szCs w:val="21"/>
        </w:rPr>
        <w:t xml:space="preserve"> muestra la estrategia para la operatividad del plan de promoción. Es decir, se tiene la experiencia para retomar las sendas de la promoción de la inversión, para lo cual se hace necesario contar con la firme voluntad política del Gobierno, destrabando las inversiones y asignando personal con experiencia en estos procesos. </w:t>
      </w:r>
    </w:p>
    <w:p w14:paraId="029D6097" w14:textId="77777777" w:rsidR="0072775C" w:rsidRDefault="00BF5F1A" w:rsidP="0072775C">
      <w:pPr>
        <w:spacing w:before="100" w:beforeAutospacing="1" w:after="100" w:afterAutospacing="1"/>
        <w:jc w:val="both"/>
        <w:rPr>
          <w:rFonts w:ascii="Arial" w:hAnsi="Arial" w:cs="Arial"/>
          <w:bCs/>
          <w:sz w:val="21"/>
          <w:szCs w:val="21"/>
        </w:rPr>
      </w:pPr>
      <w:r w:rsidRPr="0072775C">
        <w:rPr>
          <w:rFonts w:ascii="Arial" w:hAnsi="Arial" w:cs="Arial"/>
          <w:bCs/>
          <w:sz w:val="21"/>
          <w:szCs w:val="21"/>
        </w:rPr>
        <w:t xml:space="preserve">Es positivo que la política de realizar promoción de la inversión tenga consigo compromisos ambientales, así como también los de índole social a fin de obtener el consentimiento de la sociedad. La promoción de inversiones mineras en un determinado proyecto trae consigo un plan de desarrollo local y regional (puertos?; carreteras?; energía?; infraestructuras?; personal calificado?; proveedores calificados?; </w:t>
      </w:r>
      <w:proofErr w:type="spellStart"/>
      <w:r w:rsidRPr="0072775C">
        <w:rPr>
          <w:rFonts w:ascii="Arial" w:hAnsi="Arial" w:cs="Arial"/>
          <w:bCs/>
          <w:sz w:val="21"/>
          <w:szCs w:val="21"/>
        </w:rPr>
        <w:t>etc</w:t>
      </w:r>
      <w:proofErr w:type="spellEnd"/>
      <w:r w:rsidRPr="0072775C">
        <w:rPr>
          <w:rFonts w:ascii="Arial" w:hAnsi="Arial" w:cs="Arial"/>
          <w:bCs/>
          <w:sz w:val="21"/>
          <w:szCs w:val="21"/>
        </w:rPr>
        <w:t>); y complementando con los programas sociales del gobierno y creación de fondos de corto, mediano y largo plazo con base a los proyectos de inversión se tiene un plan de desarrollo regional, la cual debidamente difundida en la población, este hace suya el proyecto de inversión y la defiende para su ejecución.</w:t>
      </w:r>
      <w:r w:rsidR="004B4176" w:rsidRPr="0072775C">
        <w:rPr>
          <w:rFonts w:ascii="Arial" w:hAnsi="Arial" w:cs="Arial"/>
          <w:bCs/>
          <w:sz w:val="21"/>
          <w:szCs w:val="21"/>
        </w:rPr>
        <w:t xml:space="preserve"> </w:t>
      </w:r>
    </w:p>
    <w:p w14:paraId="358B543F" w14:textId="51C1606F" w:rsidR="00BF5F1A" w:rsidRPr="0072775C" w:rsidRDefault="00BF5F1A" w:rsidP="0072775C">
      <w:pPr>
        <w:spacing w:before="100" w:beforeAutospacing="1" w:after="100" w:afterAutospacing="1"/>
        <w:jc w:val="both"/>
        <w:rPr>
          <w:rFonts w:ascii="Arial" w:hAnsi="Arial" w:cs="Arial"/>
          <w:bCs/>
          <w:sz w:val="21"/>
          <w:szCs w:val="21"/>
        </w:rPr>
      </w:pPr>
      <w:r w:rsidRPr="0072775C">
        <w:rPr>
          <w:rFonts w:ascii="Arial" w:hAnsi="Arial" w:cs="Arial"/>
          <w:bCs/>
          <w:sz w:val="21"/>
          <w:szCs w:val="21"/>
        </w:rPr>
        <w:t>La Figura 1</w:t>
      </w:r>
      <w:r w:rsidR="00251560" w:rsidRPr="0072775C">
        <w:rPr>
          <w:rFonts w:ascii="Arial" w:hAnsi="Arial" w:cs="Arial"/>
          <w:bCs/>
          <w:sz w:val="21"/>
          <w:szCs w:val="21"/>
        </w:rPr>
        <w:t>2</w:t>
      </w:r>
      <w:r w:rsidRPr="0072775C">
        <w:rPr>
          <w:rFonts w:ascii="Arial" w:hAnsi="Arial" w:cs="Arial"/>
          <w:bCs/>
          <w:sz w:val="21"/>
          <w:szCs w:val="21"/>
        </w:rPr>
        <w:t>, adaptada de la iniciativa Minería Climáticamente Inteligente (Banco Mundial, 2020), muestra los componentes de los programas sociales y ambientales a incluir en los proyectos mineros materia de promoción de inversiones, entre ellos estrategia o programas sociales que se viene ejecutando a la fecha (canon, regalías, obras por impuestos, asociación pública privada y otros) y programas ambientales igualmente que se hallan en marcha en otros proyectos mineros actualmente y que se hallan alineados a las estrategias propuestas, entre ellos los promovidos por la iniciativa del Banco Mundial, la Minería Climáticamente Inteligente (CSM).</w:t>
      </w:r>
    </w:p>
    <w:p w14:paraId="6377AABF" w14:textId="77777777" w:rsidR="0072775C" w:rsidRDefault="00BF5F1A" w:rsidP="0072775C">
      <w:pPr>
        <w:spacing w:before="100" w:beforeAutospacing="1" w:after="100" w:afterAutospacing="1"/>
        <w:jc w:val="both"/>
        <w:rPr>
          <w:rFonts w:ascii="Arial" w:hAnsi="Arial" w:cs="Arial"/>
          <w:bCs/>
          <w:sz w:val="21"/>
          <w:szCs w:val="21"/>
        </w:rPr>
      </w:pPr>
      <w:r w:rsidRPr="0072775C">
        <w:rPr>
          <w:rFonts w:ascii="Arial" w:hAnsi="Arial" w:cs="Arial"/>
          <w:bCs/>
          <w:sz w:val="21"/>
          <w:szCs w:val="21"/>
        </w:rPr>
        <w:t>Entre los recursos disponibles, tenemos la infraestructura, organización y recursos por intermedio del Ministerio de Energía y Minas (MINEM) y la Agencia de Promoción de la Inversión Privada (PROINVERSIÓN) con funciones de promoción de inversiones para minería.</w:t>
      </w:r>
    </w:p>
    <w:p w14:paraId="01CADFDA" w14:textId="00DE4306" w:rsidR="00BF5F1A" w:rsidRPr="0072775C" w:rsidRDefault="004B4176" w:rsidP="0072775C">
      <w:pPr>
        <w:spacing w:before="100" w:beforeAutospacing="1" w:after="100" w:afterAutospacing="1"/>
        <w:jc w:val="both"/>
        <w:rPr>
          <w:rFonts w:ascii="Arial" w:hAnsi="Arial" w:cs="Arial"/>
          <w:bCs/>
          <w:sz w:val="21"/>
          <w:szCs w:val="21"/>
        </w:rPr>
        <w:sectPr w:rsidR="00BF5F1A" w:rsidRPr="0072775C" w:rsidSect="003E127C">
          <w:type w:val="continuous"/>
          <w:pgSz w:w="11900" w:h="16840"/>
          <w:pgMar w:top="1134" w:right="680" w:bottom="964" w:left="851" w:header="680" w:footer="567" w:gutter="0"/>
          <w:cols w:num="2" w:space="397"/>
          <w:docGrid w:linePitch="360"/>
        </w:sectPr>
      </w:pPr>
      <w:r w:rsidRPr="0072775C">
        <w:rPr>
          <w:rFonts w:ascii="Arial" w:hAnsi="Arial" w:cs="Arial"/>
          <w:bCs/>
          <w:sz w:val="21"/>
          <w:szCs w:val="21"/>
        </w:rPr>
        <w:t>Las estrategias propuestas, en la práctica han sido implementadas exitosamente</w:t>
      </w:r>
      <w:r w:rsidR="0072775C">
        <w:rPr>
          <w:rFonts w:ascii="Arial" w:hAnsi="Arial" w:cs="Arial"/>
          <w:bCs/>
          <w:sz w:val="21"/>
          <w:szCs w:val="21"/>
        </w:rPr>
        <w:t xml:space="preserve"> </w:t>
      </w:r>
      <w:r w:rsidRPr="0072775C">
        <w:rPr>
          <w:rFonts w:ascii="Arial" w:hAnsi="Arial" w:cs="Arial"/>
          <w:bCs/>
          <w:sz w:val="21"/>
          <w:szCs w:val="21"/>
        </w:rPr>
        <w:t xml:space="preserve">por los Comités Especiales de Privatización (CEPRI </w:t>
      </w:r>
      <w:proofErr w:type="spellStart"/>
      <w:r w:rsidRPr="0072775C">
        <w:rPr>
          <w:rFonts w:ascii="Arial" w:hAnsi="Arial" w:cs="Arial"/>
          <w:bCs/>
          <w:sz w:val="21"/>
          <w:szCs w:val="21"/>
        </w:rPr>
        <w:t>Centromín</w:t>
      </w:r>
      <w:proofErr w:type="spellEnd"/>
      <w:r w:rsidRPr="0072775C">
        <w:rPr>
          <w:rFonts w:ascii="Arial" w:hAnsi="Arial" w:cs="Arial"/>
          <w:bCs/>
          <w:sz w:val="21"/>
          <w:szCs w:val="21"/>
        </w:rPr>
        <w:t xml:space="preserve"> Perú, CEPRI Minero Perú, otros), por el MINEM, COPRI (Hoy PROINVERSIÓN), teniéndose los casos Antamina y Las Bambas aquí detallados</w:t>
      </w:r>
      <w:r w:rsidR="0072775C">
        <w:rPr>
          <w:rFonts w:ascii="Arial" w:hAnsi="Arial" w:cs="Arial"/>
          <w:bCs/>
          <w:sz w:val="21"/>
          <w:szCs w:val="21"/>
        </w:rPr>
        <w:t xml:space="preserve"> y</w:t>
      </w:r>
      <w:r w:rsidRPr="0072775C">
        <w:rPr>
          <w:rFonts w:ascii="Arial" w:hAnsi="Arial" w:cs="Arial"/>
          <w:bCs/>
          <w:sz w:val="21"/>
          <w:szCs w:val="21"/>
        </w:rPr>
        <w:t xml:space="preserve"> se encuentran documentadas estas experiencias como lecciones aprendidas mediante los Libros Blancos o publicaciones especiales (caso “Las Bambas: Un Modelo de Desarrollo Sostenible”.</w:t>
      </w:r>
    </w:p>
    <w:p w14:paraId="024B958D" w14:textId="7B055CC0" w:rsidR="00BF5F1A" w:rsidRPr="0072775C" w:rsidRDefault="00BF5F1A" w:rsidP="00BF5F1A">
      <w:pPr>
        <w:jc w:val="both"/>
        <w:rPr>
          <w:rFonts w:ascii="Arial" w:hAnsi="Arial" w:cs="Arial"/>
          <w:bCs/>
          <w:sz w:val="21"/>
          <w:szCs w:val="21"/>
        </w:rPr>
      </w:pPr>
      <w:r w:rsidRPr="0072775C">
        <w:rPr>
          <w:rFonts w:ascii="Aptos" w:hAnsi="Aptos"/>
          <w:noProof/>
          <w:sz w:val="21"/>
          <w:szCs w:val="21"/>
        </w:rPr>
        <w:drawing>
          <wp:anchor distT="0" distB="0" distL="114300" distR="114300" simplePos="0" relativeHeight="251674624" behindDoc="0" locked="0" layoutInCell="1" allowOverlap="1" wp14:anchorId="3D88E41B" wp14:editId="213DB7A1">
            <wp:simplePos x="0" y="0"/>
            <wp:positionH relativeFrom="margin">
              <wp:align>left</wp:align>
            </wp:positionH>
            <wp:positionV relativeFrom="paragraph">
              <wp:posOffset>246380</wp:posOffset>
            </wp:positionV>
            <wp:extent cx="6508115" cy="3610610"/>
            <wp:effectExtent l="0" t="0" r="6985" b="8890"/>
            <wp:wrapTopAndBottom/>
            <wp:docPr id="6" name="Gráfico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pic:cNvPicPr/>
                  </pic:nvPicPr>
                  <pic:blipFill>
                    <a:blip r:embed="rId29">
                      <a:extLst>
                        <a:ext uri="{96DAC541-7B7A-43D3-8B79-37D633B846F1}">
                          <asvg:svgBlip xmlns:asvg="http://schemas.microsoft.com/office/drawing/2016/SVG/main" r:embed="rId30"/>
                        </a:ext>
                      </a:extLst>
                    </a:blip>
                    <a:stretch>
                      <a:fillRect/>
                    </a:stretch>
                  </pic:blipFill>
                  <pic:spPr>
                    <a:xfrm>
                      <a:off x="0" y="0"/>
                      <a:ext cx="6508485" cy="3610659"/>
                    </a:xfrm>
                    <a:prstGeom prst="rect">
                      <a:avLst/>
                    </a:prstGeom>
                  </pic:spPr>
                </pic:pic>
              </a:graphicData>
            </a:graphic>
            <wp14:sizeRelH relativeFrom="page">
              <wp14:pctWidth>0</wp14:pctWidth>
            </wp14:sizeRelH>
            <wp14:sizeRelV relativeFrom="page">
              <wp14:pctHeight>0</wp14:pctHeight>
            </wp14:sizeRelV>
          </wp:anchor>
        </w:drawing>
      </w:r>
      <w:r w:rsidRPr="0072775C">
        <w:rPr>
          <w:rFonts w:ascii="Arial" w:hAnsi="Arial" w:cs="Arial"/>
          <w:bCs/>
          <w:i/>
          <w:iCs/>
          <w:sz w:val="21"/>
          <w:szCs w:val="21"/>
        </w:rPr>
        <w:t xml:space="preserve">Figura </w:t>
      </w:r>
      <w:r w:rsidR="00251560" w:rsidRPr="0072775C">
        <w:rPr>
          <w:rFonts w:ascii="Arial" w:hAnsi="Arial" w:cs="Arial"/>
          <w:bCs/>
          <w:i/>
          <w:iCs/>
          <w:sz w:val="21"/>
          <w:szCs w:val="21"/>
        </w:rPr>
        <w:t>10</w:t>
      </w:r>
      <w:r w:rsidRPr="0072775C">
        <w:rPr>
          <w:rFonts w:ascii="Arial" w:hAnsi="Arial" w:cs="Arial"/>
          <w:bCs/>
          <w:i/>
          <w:iCs/>
          <w:sz w:val="21"/>
          <w:szCs w:val="21"/>
        </w:rPr>
        <w:t>.</w:t>
      </w:r>
      <w:r w:rsidRPr="0072775C">
        <w:rPr>
          <w:rFonts w:ascii="Arial" w:hAnsi="Arial" w:cs="Arial"/>
          <w:bCs/>
          <w:sz w:val="21"/>
          <w:szCs w:val="21"/>
        </w:rPr>
        <w:t xml:space="preserve"> Componentes de la estrategia de promoción de inversiones mineras</w:t>
      </w:r>
    </w:p>
    <w:p w14:paraId="6FEFA13B" w14:textId="3E775236" w:rsidR="00BF5F1A" w:rsidRPr="0072775C" w:rsidRDefault="00BF5F1A" w:rsidP="00BF5F1A">
      <w:pPr>
        <w:jc w:val="both"/>
        <w:rPr>
          <w:rFonts w:ascii="Arial" w:hAnsi="Arial" w:cs="Arial"/>
          <w:bCs/>
          <w:sz w:val="21"/>
          <w:szCs w:val="21"/>
        </w:rPr>
      </w:pPr>
      <w:r w:rsidRPr="0072775C">
        <w:rPr>
          <w:rFonts w:ascii="Arial" w:hAnsi="Arial" w:cs="Arial"/>
          <w:bCs/>
          <w:i/>
          <w:iCs/>
          <w:sz w:val="21"/>
          <w:szCs w:val="21"/>
        </w:rPr>
        <w:t>Fuente.</w:t>
      </w:r>
      <w:r w:rsidR="004B4176" w:rsidRPr="0072775C">
        <w:rPr>
          <w:rFonts w:ascii="Arial" w:hAnsi="Arial" w:cs="Arial"/>
          <w:bCs/>
          <w:sz w:val="21"/>
          <w:szCs w:val="21"/>
        </w:rPr>
        <w:t xml:space="preserve"> Elaboración propia</w:t>
      </w:r>
    </w:p>
    <w:p w14:paraId="5F138736" w14:textId="77777777" w:rsidR="004B4176" w:rsidRPr="0072775C" w:rsidRDefault="004B4176" w:rsidP="0072775C">
      <w:pPr>
        <w:jc w:val="both"/>
        <w:rPr>
          <w:rFonts w:ascii="Arial" w:hAnsi="Arial" w:cs="Arial"/>
          <w:bCs/>
          <w:sz w:val="21"/>
          <w:szCs w:val="21"/>
        </w:rPr>
        <w:sectPr w:rsidR="004B4176" w:rsidRPr="0072775C" w:rsidSect="00BF5F1A">
          <w:type w:val="continuous"/>
          <w:pgSz w:w="11900" w:h="16840"/>
          <w:pgMar w:top="1134" w:right="680" w:bottom="964" w:left="851" w:header="680" w:footer="567" w:gutter="0"/>
          <w:cols w:space="397"/>
          <w:docGrid w:linePitch="360"/>
        </w:sectPr>
      </w:pPr>
    </w:p>
    <w:p w14:paraId="391EC6C0" w14:textId="7AC536F8" w:rsidR="004B4176" w:rsidRPr="0072775C" w:rsidRDefault="004B4176" w:rsidP="0072775C">
      <w:pPr>
        <w:jc w:val="both"/>
        <w:rPr>
          <w:rFonts w:ascii="Arial" w:hAnsi="Arial" w:cs="Arial"/>
          <w:bCs/>
          <w:sz w:val="21"/>
          <w:szCs w:val="21"/>
        </w:rPr>
      </w:pPr>
      <w:r w:rsidRPr="0072775C">
        <w:rPr>
          <w:rFonts w:ascii="Arial" w:hAnsi="Arial" w:cs="Arial"/>
          <w:bCs/>
          <w:sz w:val="21"/>
          <w:szCs w:val="21"/>
        </w:rPr>
        <w:lastRenderedPageBreak/>
        <w:t xml:space="preserve">En este ámbito todo proyecto de orden privado o público es susceptible de ser promovido por el estado, considerando las posibilidades de los convenios con PROINVERSION, MINEM, así como la facilidad otorgada por el estado con relación a su promoción y brindar el beneficio a la sociedad y el estado mismo, </w:t>
      </w:r>
      <w:r w:rsidRPr="0072775C">
        <w:rPr>
          <w:rFonts w:ascii="Arial" w:hAnsi="Arial" w:cs="Arial"/>
          <w:bCs/>
          <w:sz w:val="21"/>
          <w:szCs w:val="21"/>
        </w:rPr>
        <w:t>siendo la promoción de la inversión privada o pública y el crecimiento económico sostenible una de las principales gestiones que debe realizar todo gobierno conforme el marco constitucional</w:t>
      </w:r>
      <w:r w:rsidR="00A668F2" w:rsidRPr="0072775C">
        <w:rPr>
          <w:rFonts w:ascii="Arial" w:hAnsi="Arial" w:cs="Arial"/>
          <w:bCs/>
          <w:sz w:val="21"/>
          <w:szCs w:val="21"/>
        </w:rPr>
        <w:t xml:space="preserve"> promotor de una economía social de mercado con inversiones responsables orientado al desarrollo sostenible.</w:t>
      </w:r>
    </w:p>
    <w:p w14:paraId="2155054D" w14:textId="77777777" w:rsidR="004B4176" w:rsidRPr="0072775C" w:rsidRDefault="004B4176" w:rsidP="00BF5F1A">
      <w:pPr>
        <w:jc w:val="both"/>
        <w:rPr>
          <w:rFonts w:ascii="Arial" w:hAnsi="Arial" w:cs="Arial"/>
          <w:bCs/>
          <w:sz w:val="21"/>
          <w:szCs w:val="21"/>
        </w:rPr>
        <w:sectPr w:rsidR="004B4176" w:rsidRPr="0072775C" w:rsidSect="004B4176">
          <w:type w:val="continuous"/>
          <w:pgSz w:w="11900" w:h="16840"/>
          <w:pgMar w:top="1134" w:right="680" w:bottom="964" w:left="851" w:header="680" w:footer="567" w:gutter="0"/>
          <w:cols w:num="2" w:space="397"/>
          <w:docGrid w:linePitch="360"/>
        </w:sectPr>
      </w:pPr>
    </w:p>
    <w:p w14:paraId="57B831DF" w14:textId="77777777" w:rsidR="004B4176" w:rsidRPr="0072775C" w:rsidRDefault="004B4176" w:rsidP="00BF5F1A">
      <w:pPr>
        <w:jc w:val="both"/>
        <w:rPr>
          <w:rFonts w:ascii="Arial" w:hAnsi="Arial" w:cs="Arial"/>
          <w:bCs/>
          <w:sz w:val="21"/>
          <w:szCs w:val="21"/>
        </w:rPr>
      </w:pPr>
    </w:p>
    <w:p w14:paraId="692491FD" w14:textId="5BFF77EC" w:rsidR="004B4176" w:rsidRPr="0072775C" w:rsidRDefault="004B4176" w:rsidP="004B4176">
      <w:pPr>
        <w:jc w:val="both"/>
        <w:rPr>
          <w:rFonts w:ascii="Arial" w:hAnsi="Arial" w:cs="Arial"/>
          <w:sz w:val="21"/>
          <w:szCs w:val="21"/>
        </w:rPr>
      </w:pPr>
      <w:r w:rsidRPr="0072775C">
        <w:rPr>
          <w:rFonts w:ascii="Arial" w:hAnsi="Arial" w:cs="Arial"/>
          <w:i/>
          <w:iCs/>
          <w:sz w:val="21"/>
          <w:szCs w:val="21"/>
        </w:rPr>
        <w:t>Figura 1</w:t>
      </w:r>
      <w:r w:rsidR="00251560" w:rsidRPr="0072775C">
        <w:rPr>
          <w:rFonts w:ascii="Arial" w:hAnsi="Arial" w:cs="Arial"/>
          <w:i/>
          <w:iCs/>
          <w:sz w:val="21"/>
          <w:szCs w:val="21"/>
        </w:rPr>
        <w:t>1</w:t>
      </w:r>
      <w:r w:rsidRPr="0072775C">
        <w:rPr>
          <w:rFonts w:ascii="Arial" w:hAnsi="Arial" w:cs="Arial"/>
          <w:i/>
          <w:iCs/>
          <w:sz w:val="21"/>
          <w:szCs w:val="21"/>
        </w:rPr>
        <w:t xml:space="preserve">. </w:t>
      </w:r>
      <w:r w:rsidRPr="0072775C">
        <w:rPr>
          <w:rFonts w:ascii="Arial" w:hAnsi="Arial" w:cs="Arial"/>
          <w:sz w:val="21"/>
          <w:szCs w:val="21"/>
        </w:rPr>
        <w:t>Etapas de operatividad de la estrategia de promoción</w:t>
      </w:r>
    </w:p>
    <w:p w14:paraId="3B01904B" w14:textId="77777777" w:rsidR="004B4176" w:rsidRPr="0072775C" w:rsidRDefault="004B4176" w:rsidP="004B4176">
      <w:pPr>
        <w:jc w:val="both"/>
        <w:rPr>
          <w:rFonts w:ascii="Arial" w:hAnsi="Arial" w:cs="Arial"/>
          <w:sz w:val="21"/>
          <w:szCs w:val="21"/>
        </w:rPr>
      </w:pPr>
      <w:r w:rsidRPr="0072775C">
        <w:rPr>
          <w:rFonts w:ascii="Arial" w:hAnsi="Arial" w:cs="Arial"/>
          <w:noProof/>
          <w:sz w:val="21"/>
          <w:szCs w:val="21"/>
        </w:rPr>
        <w:drawing>
          <wp:inline distT="0" distB="0" distL="0" distR="0" wp14:anchorId="4E87BDA2" wp14:editId="6AEC4F5B">
            <wp:extent cx="6570696" cy="3056376"/>
            <wp:effectExtent l="0" t="0" r="1905" b="0"/>
            <wp:docPr id="3299398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93987" name="Imagen 4"/>
                    <pic:cNvPicPr>
                      <a:picLocks noChangeAspect="1" noChangeArrowheads="1"/>
                    </pic:cNvPicPr>
                  </pic:nvPicPr>
                  <pic:blipFill>
                    <a:blip r:embed="rId31">
                      <a:extLst>
                        <a:ext uri="{96DAC541-7B7A-43D3-8B79-37D633B846F1}">
                          <asvg:svgBlip xmlns:asvg="http://schemas.microsoft.com/office/drawing/2016/SVG/main" r:embed="rId32"/>
                        </a:ext>
                      </a:extLst>
                    </a:blip>
                    <a:stretch>
                      <a:fillRect/>
                    </a:stretch>
                  </pic:blipFill>
                  <pic:spPr bwMode="auto">
                    <a:xfrm>
                      <a:off x="0" y="0"/>
                      <a:ext cx="6570696" cy="3056376"/>
                    </a:xfrm>
                    <a:prstGeom prst="rect">
                      <a:avLst/>
                    </a:prstGeom>
                  </pic:spPr>
                </pic:pic>
              </a:graphicData>
            </a:graphic>
          </wp:inline>
        </w:drawing>
      </w:r>
    </w:p>
    <w:p w14:paraId="460970FA" w14:textId="77777777" w:rsidR="004B4176" w:rsidRPr="0072775C" w:rsidRDefault="004B4176" w:rsidP="004B4176">
      <w:pPr>
        <w:jc w:val="both"/>
        <w:rPr>
          <w:rFonts w:ascii="Arial" w:hAnsi="Arial" w:cs="Arial"/>
          <w:sz w:val="21"/>
          <w:szCs w:val="21"/>
        </w:rPr>
      </w:pPr>
      <w:r w:rsidRPr="0072775C">
        <w:rPr>
          <w:rFonts w:ascii="Arial" w:hAnsi="Arial" w:cs="Arial"/>
          <w:i/>
          <w:iCs/>
          <w:sz w:val="21"/>
          <w:szCs w:val="21"/>
        </w:rPr>
        <w:t>Nota</w:t>
      </w:r>
      <w:r w:rsidRPr="0072775C">
        <w:rPr>
          <w:rFonts w:ascii="Arial" w:hAnsi="Arial" w:cs="Arial"/>
          <w:sz w:val="21"/>
          <w:szCs w:val="21"/>
        </w:rPr>
        <w:t>. Elaboración propia.</w:t>
      </w:r>
    </w:p>
    <w:p w14:paraId="733FF797" w14:textId="77777777" w:rsidR="004B4176" w:rsidRPr="0072775C" w:rsidRDefault="004B4176" w:rsidP="0072775C">
      <w:pPr>
        <w:spacing w:before="100" w:beforeAutospacing="1" w:after="100" w:afterAutospacing="1" w:line="276" w:lineRule="auto"/>
        <w:jc w:val="both"/>
        <w:rPr>
          <w:rFonts w:ascii="Arial" w:hAnsi="Arial" w:cs="Arial"/>
          <w:sz w:val="16"/>
          <w:szCs w:val="16"/>
        </w:rPr>
      </w:pPr>
    </w:p>
    <w:p w14:paraId="601A1D53" w14:textId="77777777" w:rsidR="0072775C" w:rsidRDefault="0072775C" w:rsidP="004B4176">
      <w:pPr>
        <w:spacing w:before="100" w:beforeAutospacing="1" w:after="100" w:afterAutospacing="1" w:line="480" w:lineRule="auto"/>
        <w:jc w:val="both"/>
        <w:rPr>
          <w:rFonts w:ascii="Arial" w:hAnsi="Arial" w:cs="Arial"/>
          <w:sz w:val="21"/>
          <w:szCs w:val="21"/>
        </w:rPr>
      </w:pPr>
    </w:p>
    <w:p w14:paraId="780A54B6" w14:textId="44BE91E0" w:rsidR="004B4176" w:rsidRPr="0072775C" w:rsidRDefault="004B4176" w:rsidP="004B4176">
      <w:pPr>
        <w:jc w:val="both"/>
        <w:rPr>
          <w:rFonts w:ascii="Arial" w:hAnsi="Arial" w:cs="Arial"/>
          <w:sz w:val="21"/>
          <w:szCs w:val="21"/>
        </w:rPr>
      </w:pPr>
      <w:bookmarkStart w:id="4" w:name="_Hlk187610268"/>
      <w:r w:rsidRPr="0072775C">
        <w:rPr>
          <w:rFonts w:ascii="Arial" w:hAnsi="Arial" w:cs="Arial"/>
          <w:i/>
          <w:iCs/>
          <w:sz w:val="21"/>
          <w:szCs w:val="21"/>
        </w:rPr>
        <w:t>Figura 1</w:t>
      </w:r>
      <w:r w:rsidR="00251560" w:rsidRPr="0072775C">
        <w:rPr>
          <w:rFonts w:ascii="Arial" w:hAnsi="Arial" w:cs="Arial"/>
          <w:i/>
          <w:iCs/>
          <w:sz w:val="21"/>
          <w:szCs w:val="21"/>
        </w:rPr>
        <w:t>2</w:t>
      </w:r>
      <w:r w:rsidRPr="0072775C">
        <w:rPr>
          <w:rFonts w:ascii="Arial" w:hAnsi="Arial" w:cs="Arial"/>
          <w:i/>
          <w:iCs/>
          <w:sz w:val="21"/>
          <w:szCs w:val="21"/>
        </w:rPr>
        <w:t xml:space="preserve">. </w:t>
      </w:r>
      <w:r w:rsidRPr="0072775C">
        <w:rPr>
          <w:rFonts w:ascii="Arial" w:hAnsi="Arial" w:cs="Arial"/>
          <w:sz w:val="21"/>
          <w:szCs w:val="21"/>
        </w:rPr>
        <w:t>Programa social y ambiental de la promoción de inversiones mineras</w:t>
      </w:r>
    </w:p>
    <w:p w14:paraId="3F60C9DF" w14:textId="77777777" w:rsidR="004B4176" w:rsidRPr="0072775C" w:rsidRDefault="004B4176" w:rsidP="004B4176">
      <w:pPr>
        <w:jc w:val="both"/>
        <w:rPr>
          <w:rFonts w:ascii="Arial" w:hAnsi="Arial" w:cs="Arial"/>
          <w:sz w:val="21"/>
          <w:szCs w:val="21"/>
        </w:rPr>
      </w:pPr>
    </w:p>
    <w:bookmarkEnd w:id="4"/>
    <w:p w14:paraId="7F2D3E4F" w14:textId="77777777" w:rsidR="004B4176" w:rsidRPr="0072775C" w:rsidRDefault="004B4176" w:rsidP="004B4176">
      <w:pPr>
        <w:jc w:val="both"/>
        <w:rPr>
          <w:rFonts w:ascii="Arial" w:hAnsi="Arial" w:cs="Arial"/>
          <w:sz w:val="21"/>
          <w:szCs w:val="21"/>
        </w:rPr>
      </w:pPr>
      <w:r w:rsidRPr="0072775C">
        <w:rPr>
          <w:rFonts w:ascii="Arial" w:hAnsi="Arial" w:cs="Arial"/>
          <w:noProof/>
          <w:sz w:val="21"/>
          <w:szCs w:val="21"/>
        </w:rPr>
        <w:drawing>
          <wp:inline distT="0" distB="0" distL="0" distR="0" wp14:anchorId="5B2D2C3B" wp14:editId="794ABF05">
            <wp:extent cx="6533982" cy="3259028"/>
            <wp:effectExtent l="0" t="0" r="635" b="0"/>
            <wp:docPr id="8" name="Gráfico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áfico 8"/>
                    <pic:cNvPicPr/>
                  </pic:nvPicPr>
                  <pic:blipFill>
                    <a:blip r:embed="rId33">
                      <a:extLst>
                        <a:ext uri="{96DAC541-7B7A-43D3-8B79-37D633B846F1}">
                          <asvg:svgBlip xmlns:asvg="http://schemas.microsoft.com/office/drawing/2016/SVG/main" r:embed="rId34"/>
                        </a:ext>
                      </a:extLst>
                    </a:blip>
                    <a:srcRect l="464" r="464"/>
                    <a:stretch>
                      <a:fillRect/>
                    </a:stretch>
                  </pic:blipFill>
                  <pic:spPr bwMode="auto">
                    <a:xfrm>
                      <a:off x="0" y="0"/>
                      <a:ext cx="6533982" cy="3259028"/>
                    </a:xfrm>
                    <a:prstGeom prst="rect">
                      <a:avLst/>
                    </a:prstGeom>
                    <a:extLst>
                      <a:ext uri="{53640926-AAD7-44D8-BBD7-CCE9431645EC}">
                        <a14:shadowObscured xmlns:a14="http://schemas.microsoft.com/office/drawing/2010/main"/>
                      </a:ext>
                    </a:extLst>
                  </pic:spPr>
                </pic:pic>
              </a:graphicData>
            </a:graphic>
          </wp:inline>
        </w:drawing>
      </w:r>
    </w:p>
    <w:p w14:paraId="05BC55CA" w14:textId="77777777" w:rsidR="004B4176" w:rsidRPr="0072775C" w:rsidRDefault="004B4176" w:rsidP="004B4176">
      <w:pPr>
        <w:rPr>
          <w:rFonts w:ascii="Arial" w:hAnsi="Arial" w:cs="Arial"/>
          <w:i/>
          <w:iCs/>
          <w:sz w:val="21"/>
          <w:szCs w:val="21"/>
        </w:rPr>
      </w:pPr>
    </w:p>
    <w:p w14:paraId="0B9953B3" w14:textId="77777777" w:rsidR="00BF5F1A" w:rsidRDefault="004B4176" w:rsidP="004F6CF0">
      <w:pPr>
        <w:rPr>
          <w:rFonts w:ascii="Arial" w:hAnsi="Arial" w:cs="Arial"/>
          <w:sz w:val="21"/>
          <w:szCs w:val="21"/>
        </w:rPr>
      </w:pPr>
      <w:r w:rsidRPr="0072775C">
        <w:rPr>
          <w:rFonts w:ascii="Arial" w:hAnsi="Arial" w:cs="Arial"/>
          <w:i/>
          <w:iCs/>
          <w:sz w:val="21"/>
          <w:szCs w:val="21"/>
        </w:rPr>
        <w:t>Nota.</w:t>
      </w:r>
      <w:r w:rsidRPr="0072775C">
        <w:rPr>
          <w:rFonts w:ascii="Arial" w:hAnsi="Arial" w:cs="Arial"/>
          <w:sz w:val="21"/>
          <w:szCs w:val="21"/>
        </w:rPr>
        <w:t xml:space="preserve"> Adaptada de la iniciativa Minería Climáticamente Inteligente (Banco Mundial, 2020)</w:t>
      </w:r>
    </w:p>
    <w:p w14:paraId="64AD3757" w14:textId="5A2E1E34" w:rsidR="0072775C" w:rsidRDefault="0072775C" w:rsidP="004F6CF0">
      <w:pPr>
        <w:rPr>
          <w:rFonts w:ascii="Arial" w:hAnsi="Arial" w:cs="Arial"/>
          <w:b/>
          <w:sz w:val="22"/>
          <w:szCs w:val="22"/>
        </w:rPr>
      </w:pPr>
      <w:r w:rsidRPr="004F6CF0">
        <w:rPr>
          <w:rFonts w:ascii="Arial" w:hAnsi="Arial" w:cs="Arial"/>
          <w:b/>
          <w:sz w:val="22"/>
          <w:szCs w:val="22"/>
        </w:rPr>
        <w:lastRenderedPageBreak/>
        <w:t xml:space="preserve">4.8 Discusión </w:t>
      </w:r>
      <w:r>
        <w:rPr>
          <w:rFonts w:ascii="Arial" w:hAnsi="Arial" w:cs="Arial"/>
          <w:b/>
          <w:sz w:val="22"/>
          <w:szCs w:val="22"/>
        </w:rPr>
        <w:t>y evaluación de indicadores</w:t>
      </w:r>
    </w:p>
    <w:p w14:paraId="12565F3D" w14:textId="77777777" w:rsidR="00733EF4" w:rsidRDefault="00733EF4" w:rsidP="004F6CF0">
      <w:pPr>
        <w:rPr>
          <w:rFonts w:ascii="Arial" w:hAnsi="Arial" w:cs="Arial"/>
          <w:sz w:val="21"/>
          <w:szCs w:val="21"/>
        </w:rPr>
      </w:pPr>
    </w:p>
    <w:p w14:paraId="5EFA6A23" w14:textId="3AD4E5EF" w:rsidR="0072775C" w:rsidRPr="004F6CF0" w:rsidRDefault="0072775C" w:rsidP="004F6CF0">
      <w:pPr>
        <w:rPr>
          <w:rFonts w:ascii="Arial" w:hAnsi="Arial" w:cs="Arial"/>
          <w:sz w:val="22"/>
          <w:szCs w:val="22"/>
        </w:rPr>
        <w:sectPr w:rsidR="0072775C" w:rsidRPr="004F6CF0" w:rsidSect="004B4176">
          <w:type w:val="continuous"/>
          <w:pgSz w:w="11900" w:h="16840"/>
          <w:pgMar w:top="1134" w:right="680" w:bottom="964" w:left="851" w:header="680" w:footer="567" w:gutter="0"/>
          <w:cols w:space="397"/>
          <w:docGrid w:linePitch="360"/>
        </w:sectPr>
      </w:pPr>
    </w:p>
    <w:p w14:paraId="04320DF7" w14:textId="4B96C44C" w:rsidR="004F6CF0" w:rsidRPr="0017180A" w:rsidRDefault="004F6CF0" w:rsidP="00733EF4">
      <w:pPr>
        <w:jc w:val="both"/>
        <w:rPr>
          <w:rFonts w:ascii="Arial" w:hAnsi="Arial" w:cs="Arial"/>
          <w:bCs/>
          <w:sz w:val="21"/>
          <w:szCs w:val="21"/>
        </w:rPr>
      </w:pPr>
      <w:r w:rsidRPr="0017180A">
        <w:rPr>
          <w:rFonts w:ascii="Arial" w:hAnsi="Arial" w:cs="Arial"/>
          <w:bCs/>
          <w:sz w:val="21"/>
          <w:szCs w:val="21"/>
        </w:rPr>
        <w:t>La valuación de las dimensiones de la estrategia de promoción de inversiones mineras nos permite cuantificar y monitorear las variables (positivas o negativas) a fin de tomar las decisiones estratégicas (Tabla 1).</w:t>
      </w:r>
    </w:p>
    <w:p w14:paraId="0F4E6AD1" w14:textId="77777777" w:rsidR="004F6CF0" w:rsidRPr="0017180A" w:rsidRDefault="004F6CF0" w:rsidP="0017180A">
      <w:pPr>
        <w:spacing w:before="100" w:beforeAutospacing="1" w:after="100" w:afterAutospacing="1"/>
        <w:jc w:val="both"/>
        <w:rPr>
          <w:rFonts w:ascii="Arial" w:hAnsi="Arial" w:cs="Arial"/>
          <w:bCs/>
          <w:sz w:val="21"/>
          <w:szCs w:val="21"/>
        </w:rPr>
      </w:pPr>
      <w:r w:rsidRPr="0017180A">
        <w:rPr>
          <w:rFonts w:ascii="Arial" w:hAnsi="Arial" w:cs="Arial"/>
          <w:bCs/>
          <w:sz w:val="21"/>
          <w:szCs w:val="21"/>
        </w:rPr>
        <w:t xml:space="preserve">Entre las variables como </w:t>
      </w:r>
      <w:r w:rsidRPr="0017180A">
        <w:rPr>
          <w:rFonts w:ascii="Arial" w:hAnsi="Arial" w:cs="Arial"/>
          <w:bCs/>
          <w:i/>
          <w:iCs/>
          <w:sz w:val="21"/>
          <w:szCs w:val="21"/>
        </w:rPr>
        <w:t>oportunidades o fortalezas</w:t>
      </w:r>
      <w:r w:rsidRPr="0017180A">
        <w:rPr>
          <w:rFonts w:ascii="Arial" w:hAnsi="Arial" w:cs="Arial"/>
          <w:bCs/>
          <w:sz w:val="21"/>
          <w:szCs w:val="21"/>
        </w:rPr>
        <w:t xml:space="preserve"> para Perú tenemos (más de 70% de puntuación): El mayor precio y demanda futura de los mineras que serán requeridas para la conversión energética requerida para el Net Zero del 2050; La política de la Minería Climáticamente Inteligente que promueve el Banco Mundial contribuye directamente al cumplimiento de los Objetivos del Desarrollo Sostenible; el potencial minero reconocido a nivel mundial del Perú; el marco legal y las políticas de estado vigentes en el Perú; la buena experiencia de ejecución de inversiones mineras y de lecciones aprendidas (casos Antamina, Las Bambas y muchos otros); así como la experiencia y los recursos que se tiene para promover inversiones.</w:t>
      </w:r>
    </w:p>
    <w:p w14:paraId="4E647C3D" w14:textId="77777777" w:rsidR="004F6CF0" w:rsidRPr="0017180A" w:rsidRDefault="004F6CF0" w:rsidP="0017180A">
      <w:pPr>
        <w:spacing w:before="100" w:beforeAutospacing="1" w:after="100" w:afterAutospacing="1"/>
        <w:jc w:val="both"/>
        <w:rPr>
          <w:rFonts w:ascii="Arial" w:hAnsi="Arial" w:cs="Arial"/>
          <w:bCs/>
          <w:sz w:val="21"/>
          <w:szCs w:val="21"/>
        </w:rPr>
      </w:pPr>
      <w:r w:rsidRPr="0017180A">
        <w:rPr>
          <w:rFonts w:ascii="Arial" w:hAnsi="Arial" w:cs="Arial"/>
          <w:bCs/>
          <w:sz w:val="21"/>
          <w:szCs w:val="21"/>
        </w:rPr>
        <w:t xml:space="preserve">Entre las variables como </w:t>
      </w:r>
      <w:r w:rsidRPr="0017180A">
        <w:rPr>
          <w:rFonts w:ascii="Arial" w:hAnsi="Arial" w:cs="Arial"/>
          <w:bCs/>
          <w:i/>
          <w:iCs/>
          <w:sz w:val="21"/>
          <w:szCs w:val="21"/>
        </w:rPr>
        <w:t>debilidades o amenazas</w:t>
      </w:r>
      <w:r w:rsidRPr="0017180A">
        <w:rPr>
          <w:rFonts w:ascii="Arial" w:hAnsi="Arial" w:cs="Arial"/>
          <w:bCs/>
          <w:sz w:val="21"/>
          <w:szCs w:val="21"/>
        </w:rPr>
        <w:t xml:space="preserve"> para Perú tenemos (menos de 50% de puntuación): Los conflictos socio ambientales </w:t>
      </w:r>
      <w:proofErr w:type="spellStart"/>
      <w:r w:rsidRPr="0017180A">
        <w:rPr>
          <w:rFonts w:ascii="Arial" w:hAnsi="Arial" w:cs="Arial"/>
          <w:bCs/>
          <w:sz w:val="21"/>
          <w:szCs w:val="21"/>
        </w:rPr>
        <w:t>anti-mineros</w:t>
      </w:r>
      <w:proofErr w:type="spellEnd"/>
      <w:r w:rsidRPr="0017180A">
        <w:rPr>
          <w:rFonts w:ascii="Arial" w:hAnsi="Arial" w:cs="Arial"/>
          <w:bCs/>
          <w:sz w:val="21"/>
          <w:szCs w:val="21"/>
        </w:rPr>
        <w:t xml:space="preserve">; la gestión actual deficiente (falta de voluntad política y conocimiento para promover inversiones, burocracia y </w:t>
      </w:r>
      <w:proofErr w:type="spellStart"/>
      <w:r w:rsidRPr="0017180A">
        <w:rPr>
          <w:rFonts w:ascii="Arial" w:hAnsi="Arial" w:cs="Arial"/>
          <w:bCs/>
          <w:sz w:val="21"/>
          <w:szCs w:val="21"/>
        </w:rPr>
        <w:t>permisología</w:t>
      </w:r>
      <w:proofErr w:type="spellEnd"/>
      <w:r w:rsidRPr="0017180A">
        <w:rPr>
          <w:rFonts w:ascii="Arial" w:hAnsi="Arial" w:cs="Arial"/>
          <w:bCs/>
          <w:sz w:val="21"/>
          <w:szCs w:val="21"/>
        </w:rPr>
        <w:t xml:space="preserve">); bajos indicadores sociales (retroceso en la pobreza en más de una década) y económicos (crecimiento negativo del PBI al 2023) que redundan en desconfianza ante los inversionistas extranjeros; </w:t>
      </w:r>
      <w:r w:rsidRPr="0017180A">
        <w:rPr>
          <w:rFonts w:ascii="Arial" w:hAnsi="Arial" w:cs="Arial"/>
          <w:bCs/>
          <w:sz w:val="21"/>
          <w:szCs w:val="21"/>
        </w:rPr>
        <w:t xml:space="preserve">entre otros, siendo el indicador más preocupante entre ellos la caída en el índice de atracción de la inversión minera a que se refiere el Fraser </w:t>
      </w:r>
      <w:proofErr w:type="spellStart"/>
      <w:r w:rsidRPr="0017180A">
        <w:rPr>
          <w:rFonts w:ascii="Arial" w:hAnsi="Arial" w:cs="Arial"/>
          <w:bCs/>
          <w:sz w:val="21"/>
          <w:szCs w:val="21"/>
        </w:rPr>
        <w:t>Institute</w:t>
      </w:r>
      <w:proofErr w:type="spellEnd"/>
      <w:r w:rsidRPr="0017180A">
        <w:rPr>
          <w:rFonts w:ascii="Arial" w:hAnsi="Arial" w:cs="Arial"/>
          <w:bCs/>
          <w:sz w:val="21"/>
          <w:szCs w:val="21"/>
        </w:rPr>
        <w:t>, llegando a su más bajo valor histórico la Percepción política en el año 2022 y como consecuencia en la caída del Potencial Minero, desplazando la ubicación del Perú del 8vo lugar en el año 2018 al 42 avo lugar en el año 2023.</w:t>
      </w:r>
    </w:p>
    <w:p w14:paraId="04BAA907" w14:textId="77777777" w:rsidR="0017180A" w:rsidRDefault="004F6CF0" w:rsidP="0017180A">
      <w:pPr>
        <w:spacing w:before="100" w:beforeAutospacing="1" w:after="100" w:afterAutospacing="1"/>
        <w:jc w:val="both"/>
        <w:rPr>
          <w:rFonts w:ascii="Arial" w:hAnsi="Arial" w:cs="Arial"/>
          <w:bCs/>
          <w:sz w:val="21"/>
          <w:szCs w:val="21"/>
        </w:rPr>
      </w:pPr>
      <w:r w:rsidRPr="0017180A">
        <w:rPr>
          <w:rFonts w:ascii="Arial" w:hAnsi="Arial" w:cs="Arial"/>
          <w:bCs/>
          <w:sz w:val="21"/>
          <w:szCs w:val="21"/>
        </w:rPr>
        <w:t>La competitividad de Perú puede mejorar notablemente aprovechando las oportunidades y fortalezas, y revirtiendo los factores de amenazas o debilidades detalladas.</w:t>
      </w:r>
    </w:p>
    <w:p w14:paraId="7FFEFF5B" w14:textId="2030E90A" w:rsidR="004F6CF0" w:rsidRPr="0017180A" w:rsidRDefault="0017180A" w:rsidP="0017180A">
      <w:pPr>
        <w:spacing w:before="100" w:beforeAutospacing="1" w:after="100" w:afterAutospacing="1"/>
        <w:jc w:val="both"/>
        <w:rPr>
          <w:rFonts w:ascii="Arial" w:hAnsi="Arial" w:cs="Arial"/>
          <w:bCs/>
          <w:sz w:val="21"/>
          <w:szCs w:val="21"/>
        </w:rPr>
      </w:pPr>
      <w:r>
        <w:rPr>
          <w:rFonts w:ascii="Arial" w:hAnsi="Arial" w:cs="Arial"/>
          <w:bCs/>
          <w:sz w:val="21"/>
          <w:szCs w:val="21"/>
        </w:rPr>
        <w:t xml:space="preserve">En los últimos años se </w:t>
      </w:r>
      <w:r w:rsidR="004F6CF0" w:rsidRPr="0017180A">
        <w:rPr>
          <w:rFonts w:ascii="Arial" w:hAnsi="Arial" w:cs="Arial"/>
          <w:bCs/>
          <w:sz w:val="21"/>
          <w:szCs w:val="21"/>
        </w:rPr>
        <w:t xml:space="preserve">han </w:t>
      </w:r>
      <w:r>
        <w:rPr>
          <w:rFonts w:ascii="Arial" w:hAnsi="Arial" w:cs="Arial"/>
          <w:bCs/>
          <w:sz w:val="21"/>
          <w:szCs w:val="21"/>
        </w:rPr>
        <w:t xml:space="preserve">actualizado </w:t>
      </w:r>
      <w:r w:rsidR="004F6CF0" w:rsidRPr="0017180A">
        <w:rPr>
          <w:rFonts w:ascii="Arial" w:hAnsi="Arial" w:cs="Arial"/>
          <w:bCs/>
          <w:sz w:val="21"/>
          <w:szCs w:val="21"/>
        </w:rPr>
        <w:t>informes y publicaciones que marcan las estrategias mineras con visión del desarrollo sostenible, entre ellas:</w:t>
      </w:r>
    </w:p>
    <w:p w14:paraId="74974609" w14:textId="41508ABF" w:rsidR="004F6CF0" w:rsidRPr="0017180A" w:rsidRDefault="004F6CF0" w:rsidP="0017180A">
      <w:pPr>
        <w:pStyle w:val="Prrafodelista"/>
        <w:numPr>
          <w:ilvl w:val="0"/>
          <w:numId w:val="6"/>
        </w:numPr>
        <w:spacing w:before="100" w:beforeAutospacing="1" w:after="100" w:afterAutospacing="1"/>
        <w:ind w:left="426" w:hanging="284"/>
        <w:jc w:val="both"/>
        <w:rPr>
          <w:rFonts w:ascii="Arial" w:hAnsi="Arial" w:cs="Arial"/>
          <w:bCs/>
          <w:sz w:val="21"/>
          <w:szCs w:val="21"/>
        </w:rPr>
      </w:pPr>
      <w:r w:rsidRPr="0017180A">
        <w:rPr>
          <w:rFonts w:ascii="Arial" w:hAnsi="Arial" w:cs="Arial"/>
          <w:bCs/>
          <w:sz w:val="21"/>
          <w:szCs w:val="21"/>
        </w:rPr>
        <w:t>Visión de la Minería en el Perú al 2030 en el contexto del Desarrollo Sostenible publicado por el Ministerio de Energía y Minas (MINEM, 2019)</w:t>
      </w:r>
    </w:p>
    <w:p w14:paraId="6A66AA66" w14:textId="39BCA499" w:rsidR="004F6CF0" w:rsidRPr="0017180A" w:rsidRDefault="004F6CF0" w:rsidP="0017180A">
      <w:pPr>
        <w:pStyle w:val="Prrafodelista"/>
        <w:numPr>
          <w:ilvl w:val="0"/>
          <w:numId w:val="6"/>
        </w:numPr>
        <w:spacing w:before="100" w:beforeAutospacing="1" w:after="100" w:afterAutospacing="1"/>
        <w:ind w:left="426" w:hanging="284"/>
        <w:jc w:val="both"/>
        <w:rPr>
          <w:rFonts w:ascii="Arial" w:hAnsi="Arial" w:cs="Arial"/>
          <w:bCs/>
          <w:sz w:val="21"/>
          <w:szCs w:val="21"/>
        </w:rPr>
      </w:pPr>
      <w:r w:rsidRPr="0017180A">
        <w:rPr>
          <w:rFonts w:ascii="Arial" w:hAnsi="Arial" w:cs="Arial"/>
          <w:bCs/>
          <w:sz w:val="21"/>
          <w:szCs w:val="21"/>
        </w:rPr>
        <w:t>Informe Final "Propuestas de medidas normativas, de gestión y de política pública para afianzar la sostenibilidad del sector minero", publicada por la Comisión para el Desarrollo Minero Sostenible conformada por la Presidencia del Consejo de Ministros (PCM, 2020)</w:t>
      </w:r>
    </w:p>
    <w:p w14:paraId="2C3F422E" w14:textId="76386456" w:rsidR="004F6CF0" w:rsidRPr="0017180A" w:rsidRDefault="004F6CF0" w:rsidP="0017180A">
      <w:pPr>
        <w:pStyle w:val="Prrafodelista"/>
        <w:numPr>
          <w:ilvl w:val="0"/>
          <w:numId w:val="6"/>
        </w:numPr>
        <w:spacing w:before="100" w:beforeAutospacing="1" w:after="100" w:afterAutospacing="1"/>
        <w:ind w:left="426" w:hanging="284"/>
        <w:jc w:val="both"/>
        <w:rPr>
          <w:rFonts w:ascii="Arial" w:hAnsi="Arial" w:cs="Arial"/>
          <w:bCs/>
          <w:sz w:val="21"/>
          <w:szCs w:val="21"/>
        </w:rPr>
      </w:pPr>
      <w:r w:rsidRPr="0017180A">
        <w:rPr>
          <w:rFonts w:ascii="Arial" w:hAnsi="Arial" w:cs="Arial"/>
          <w:bCs/>
          <w:sz w:val="21"/>
          <w:szCs w:val="21"/>
        </w:rPr>
        <w:t>Reporte “Diagnóstico del Sector Minero – Perú”, publicada por el Banco Mundial (Banco Mundial, 2021) que podrá ayudar justamente a promover la minería con desarrollo sostenible.</w:t>
      </w:r>
    </w:p>
    <w:p w14:paraId="141FB603" w14:textId="77777777" w:rsidR="0055578B" w:rsidRDefault="0055578B" w:rsidP="008C3927">
      <w:pPr>
        <w:jc w:val="both"/>
        <w:rPr>
          <w:rFonts w:ascii="Arial" w:hAnsi="Arial" w:cs="Arial"/>
          <w:b/>
          <w:bCs/>
          <w:sz w:val="22"/>
          <w:szCs w:val="22"/>
        </w:rPr>
        <w:sectPr w:rsidR="0055578B" w:rsidSect="00BF5F1A">
          <w:type w:val="continuous"/>
          <w:pgSz w:w="11900" w:h="16840"/>
          <w:pgMar w:top="1134" w:right="680" w:bottom="964" w:left="851" w:header="680" w:footer="567" w:gutter="0"/>
          <w:cols w:num="2" w:space="397"/>
          <w:docGrid w:linePitch="360"/>
        </w:sectPr>
      </w:pPr>
    </w:p>
    <w:p w14:paraId="10A0850A" w14:textId="77777777" w:rsidR="0055578B" w:rsidRDefault="00F857C3" w:rsidP="008C3927">
      <w:pPr>
        <w:jc w:val="both"/>
        <w:rPr>
          <w:rFonts w:ascii="Arial" w:hAnsi="Arial" w:cs="Arial"/>
          <w:b/>
          <w:bCs/>
          <w:sz w:val="22"/>
          <w:szCs w:val="22"/>
        </w:rPr>
      </w:pPr>
      <w:r w:rsidRPr="000270E6">
        <w:rPr>
          <w:rFonts w:ascii="Arial" w:hAnsi="Arial" w:cs="Arial"/>
          <w:b/>
          <w:bCs/>
          <w:sz w:val="22"/>
          <w:szCs w:val="22"/>
        </w:rPr>
        <w:t xml:space="preserve">5. </w:t>
      </w:r>
      <w:r w:rsidR="00EC5D28" w:rsidRPr="000270E6">
        <w:rPr>
          <w:rFonts w:ascii="Arial" w:hAnsi="Arial" w:cs="Arial"/>
          <w:b/>
          <w:bCs/>
          <w:sz w:val="22"/>
          <w:szCs w:val="22"/>
        </w:rPr>
        <w:t>Conclusiones</w:t>
      </w:r>
    </w:p>
    <w:p w14:paraId="555B5F79" w14:textId="77777777" w:rsidR="0055578B" w:rsidRDefault="0055578B" w:rsidP="008C3927">
      <w:pPr>
        <w:jc w:val="both"/>
        <w:rPr>
          <w:rFonts w:ascii="Arial" w:hAnsi="Arial" w:cs="Arial"/>
          <w:b/>
          <w:bCs/>
          <w:sz w:val="22"/>
          <w:szCs w:val="22"/>
        </w:rPr>
      </w:pPr>
    </w:p>
    <w:p w14:paraId="1F964039" w14:textId="77777777" w:rsidR="0055578B" w:rsidRDefault="0055578B" w:rsidP="008C3927">
      <w:pPr>
        <w:jc w:val="both"/>
        <w:rPr>
          <w:rFonts w:ascii="Arial" w:hAnsi="Arial" w:cs="Arial"/>
          <w:b/>
          <w:bCs/>
          <w:sz w:val="22"/>
          <w:szCs w:val="22"/>
        </w:rPr>
        <w:sectPr w:rsidR="0055578B" w:rsidSect="0055578B">
          <w:type w:val="continuous"/>
          <w:pgSz w:w="11900" w:h="16840"/>
          <w:pgMar w:top="1134" w:right="680" w:bottom="964" w:left="851" w:header="680" w:footer="567" w:gutter="0"/>
          <w:cols w:space="397"/>
          <w:docGrid w:linePitch="360"/>
        </w:sectPr>
      </w:pPr>
    </w:p>
    <w:p w14:paraId="077C6132" w14:textId="77777777" w:rsidR="004F6CF0" w:rsidRPr="00BF39C8" w:rsidRDefault="004F6CF0" w:rsidP="0055578B">
      <w:pPr>
        <w:spacing w:after="100" w:afterAutospacing="1"/>
        <w:jc w:val="both"/>
        <w:rPr>
          <w:rFonts w:ascii="Arial" w:hAnsi="Arial" w:cs="Arial"/>
          <w:bCs/>
          <w:sz w:val="21"/>
          <w:szCs w:val="21"/>
        </w:rPr>
      </w:pPr>
      <w:r w:rsidRPr="00BF39C8">
        <w:rPr>
          <w:rFonts w:ascii="Arial" w:hAnsi="Arial" w:cs="Arial"/>
          <w:bCs/>
          <w:sz w:val="21"/>
          <w:szCs w:val="21"/>
        </w:rPr>
        <w:t xml:space="preserve">La </w:t>
      </w:r>
      <w:r w:rsidRPr="00BF39C8">
        <w:rPr>
          <w:rFonts w:ascii="Arial" w:hAnsi="Arial" w:cs="Arial"/>
          <w:b/>
          <w:sz w:val="21"/>
          <w:szCs w:val="21"/>
        </w:rPr>
        <w:t>Estrategia de promoción de inversiones mineras</w:t>
      </w:r>
      <w:r w:rsidRPr="00BF39C8">
        <w:rPr>
          <w:rFonts w:ascii="Arial" w:hAnsi="Arial" w:cs="Arial"/>
          <w:bCs/>
          <w:sz w:val="21"/>
          <w:szCs w:val="21"/>
        </w:rPr>
        <w:t xml:space="preserve"> inciden significativamente en la Sostenibilidad del sector minero en el Perú; La estrategia propuesta basada en casos de éxito implementadas en Perú desde 1990, se hallan a disposición de las autoridades para su implementación y consolidarlas es una de las contribuciones y objetivo mayor de esta investigación, con visión de la agenda global al 2050.</w:t>
      </w:r>
    </w:p>
    <w:p w14:paraId="49A98126" w14:textId="77777777" w:rsidR="004F6CF0" w:rsidRPr="00BF39C8" w:rsidRDefault="004F6CF0" w:rsidP="00BF39C8">
      <w:pPr>
        <w:spacing w:before="100" w:beforeAutospacing="1" w:after="100" w:afterAutospacing="1"/>
        <w:jc w:val="both"/>
        <w:rPr>
          <w:rFonts w:ascii="Arial" w:hAnsi="Arial" w:cs="Arial"/>
          <w:bCs/>
          <w:sz w:val="21"/>
          <w:szCs w:val="21"/>
        </w:rPr>
      </w:pPr>
      <w:r w:rsidRPr="00BF39C8">
        <w:rPr>
          <w:rFonts w:ascii="Arial" w:hAnsi="Arial" w:cs="Arial"/>
          <w:bCs/>
          <w:sz w:val="21"/>
          <w:szCs w:val="21"/>
        </w:rPr>
        <w:t xml:space="preserve">El </w:t>
      </w:r>
      <w:r w:rsidRPr="00BF39C8">
        <w:rPr>
          <w:rFonts w:ascii="Arial" w:hAnsi="Arial" w:cs="Arial"/>
          <w:b/>
          <w:sz w:val="21"/>
          <w:szCs w:val="21"/>
        </w:rPr>
        <w:t>entorno internacional para promover inversiones mineras</w:t>
      </w:r>
      <w:r w:rsidRPr="00BF39C8">
        <w:rPr>
          <w:rFonts w:ascii="Arial" w:hAnsi="Arial" w:cs="Arial"/>
          <w:bCs/>
          <w:sz w:val="21"/>
          <w:szCs w:val="21"/>
        </w:rPr>
        <w:t xml:space="preserve">, incide significativamente en la sostenibilidad del sector minero; el Net Zero al 2050 como solución al problema ambiental global que promueve Naciones Unidas, así como la iniciativa Minería Climáticamente Inteligente propuesta por el Banco Mundial que contribuyen al logro de los Objetivos del Desarrollo Sostenible, se constituyen en una oportunidad histórica para países mineros emergentes como Perú, por cuanto se incrementarán los consumos de minerales claves como el Cobre y otros, con proyección de mayores precios. Queda como responsabilidad del Gobierno y los actores revertir los efectos negativos del índice de percepción </w:t>
      </w:r>
      <w:r w:rsidRPr="00BF39C8">
        <w:rPr>
          <w:rFonts w:ascii="Arial" w:hAnsi="Arial" w:cs="Arial"/>
          <w:bCs/>
          <w:sz w:val="21"/>
          <w:szCs w:val="21"/>
        </w:rPr>
        <w:t xml:space="preserve">política en atracción a la inversión minera que reporta Fraser </w:t>
      </w:r>
      <w:proofErr w:type="spellStart"/>
      <w:r w:rsidRPr="00BF39C8">
        <w:rPr>
          <w:rFonts w:ascii="Arial" w:hAnsi="Arial" w:cs="Arial"/>
          <w:bCs/>
          <w:sz w:val="21"/>
          <w:szCs w:val="21"/>
        </w:rPr>
        <w:t>Institute</w:t>
      </w:r>
      <w:proofErr w:type="spellEnd"/>
      <w:r w:rsidRPr="00BF39C8">
        <w:rPr>
          <w:rFonts w:ascii="Arial" w:hAnsi="Arial" w:cs="Arial"/>
          <w:bCs/>
          <w:sz w:val="21"/>
          <w:szCs w:val="21"/>
        </w:rPr>
        <w:t xml:space="preserve">, para dar mayor confianza a los inversionistas mineros del mundo interesados en el Perú.   </w:t>
      </w:r>
    </w:p>
    <w:p w14:paraId="06CC5B4F" w14:textId="77777777" w:rsidR="004F6CF0" w:rsidRPr="00BF39C8" w:rsidRDefault="004F6CF0" w:rsidP="00BF39C8">
      <w:pPr>
        <w:spacing w:before="100" w:beforeAutospacing="1" w:after="100" w:afterAutospacing="1"/>
        <w:jc w:val="both"/>
        <w:rPr>
          <w:rFonts w:ascii="Arial" w:hAnsi="Arial" w:cs="Arial"/>
          <w:bCs/>
          <w:sz w:val="21"/>
          <w:szCs w:val="21"/>
        </w:rPr>
      </w:pPr>
      <w:r w:rsidRPr="00BF39C8">
        <w:rPr>
          <w:rFonts w:ascii="Arial" w:hAnsi="Arial" w:cs="Arial"/>
          <w:b/>
          <w:sz w:val="21"/>
          <w:szCs w:val="21"/>
        </w:rPr>
        <w:t>La Gobernanza (competitividad interna)</w:t>
      </w:r>
      <w:r w:rsidRPr="00BF39C8">
        <w:rPr>
          <w:rFonts w:ascii="Arial" w:hAnsi="Arial" w:cs="Arial"/>
          <w:bCs/>
          <w:sz w:val="21"/>
          <w:szCs w:val="21"/>
        </w:rPr>
        <w:t xml:space="preserve"> influye significativamente en la sostenibilidad del sector minero: Como se ha indicado en esta investigación, se tienen las normas legales, las políticas de estado, el potencial minero, los procedimientos, la infraestructura, la experiencia pasada para promover las inversiones, pero que, sin embargo, estas inversiones vienen cayendo en los últimos años debido a conflictos socio ambientales, las trabas en la emisión de permisos, y la falta de conocimiento y voluntad política del actual Gobierno.</w:t>
      </w:r>
    </w:p>
    <w:p w14:paraId="68D7AAA2" w14:textId="52961390" w:rsidR="004F6CF0" w:rsidRPr="00BF39C8" w:rsidRDefault="004F6CF0" w:rsidP="00BF39C8">
      <w:pPr>
        <w:spacing w:before="100" w:beforeAutospacing="1" w:after="100" w:afterAutospacing="1"/>
        <w:jc w:val="both"/>
        <w:rPr>
          <w:rFonts w:ascii="Arial" w:hAnsi="Arial" w:cs="Arial"/>
          <w:bCs/>
          <w:sz w:val="21"/>
          <w:szCs w:val="21"/>
        </w:rPr>
      </w:pPr>
      <w:r w:rsidRPr="00BF39C8">
        <w:rPr>
          <w:rFonts w:ascii="Arial" w:hAnsi="Arial" w:cs="Arial"/>
          <w:b/>
          <w:sz w:val="21"/>
          <w:szCs w:val="21"/>
        </w:rPr>
        <w:t>Las lecciones aprendidas y mejora continua de la estrategia</w:t>
      </w:r>
      <w:r w:rsidRPr="00BF39C8">
        <w:rPr>
          <w:rFonts w:ascii="Arial" w:hAnsi="Arial" w:cs="Arial"/>
          <w:bCs/>
          <w:sz w:val="21"/>
          <w:szCs w:val="21"/>
        </w:rPr>
        <w:t xml:space="preserve"> </w:t>
      </w:r>
      <w:r w:rsidRPr="00BF39C8">
        <w:rPr>
          <w:rFonts w:ascii="Arial" w:hAnsi="Arial" w:cs="Arial"/>
          <w:b/>
          <w:sz w:val="21"/>
          <w:szCs w:val="21"/>
        </w:rPr>
        <w:t>de promoción</w:t>
      </w:r>
      <w:r w:rsidRPr="00BF39C8">
        <w:rPr>
          <w:rFonts w:ascii="Arial" w:hAnsi="Arial" w:cs="Arial"/>
          <w:bCs/>
          <w:sz w:val="21"/>
          <w:szCs w:val="21"/>
        </w:rPr>
        <w:t xml:space="preserve"> inciden significativamente en la sostenibilidad del sector minero; Toda la experiencia de haber promovido inversiones mineras en el Perú por más de US$ 11</w:t>
      </w:r>
      <w:r w:rsidR="00967B6F" w:rsidRPr="00BF39C8">
        <w:rPr>
          <w:rFonts w:ascii="Arial" w:hAnsi="Arial" w:cs="Arial"/>
          <w:bCs/>
          <w:sz w:val="21"/>
          <w:szCs w:val="21"/>
        </w:rPr>
        <w:t>5</w:t>
      </w:r>
      <w:r w:rsidRPr="00BF39C8">
        <w:rPr>
          <w:rFonts w:ascii="Arial" w:hAnsi="Arial" w:cs="Arial"/>
          <w:bCs/>
          <w:sz w:val="21"/>
          <w:szCs w:val="21"/>
        </w:rPr>
        <w:t xml:space="preserve"> mil millones desde 1990, debe ser capitalizada y utilizada para hacer </w:t>
      </w:r>
      <w:r w:rsidRPr="00BF39C8">
        <w:rPr>
          <w:rFonts w:ascii="Arial" w:hAnsi="Arial" w:cs="Arial"/>
          <w:bCs/>
          <w:sz w:val="21"/>
          <w:szCs w:val="21"/>
        </w:rPr>
        <w:lastRenderedPageBreak/>
        <w:t xml:space="preserve">realidad la cartera de inversiones mineras que tiene el Perú de US$ </w:t>
      </w:r>
      <w:r w:rsidR="00967B6F" w:rsidRPr="00BF39C8">
        <w:rPr>
          <w:rFonts w:ascii="Arial" w:hAnsi="Arial" w:cs="Arial"/>
          <w:bCs/>
          <w:sz w:val="21"/>
          <w:szCs w:val="21"/>
        </w:rPr>
        <w:t>6</w:t>
      </w:r>
      <w:r w:rsidRPr="00BF39C8">
        <w:rPr>
          <w:rFonts w:ascii="Arial" w:hAnsi="Arial" w:cs="Arial"/>
          <w:bCs/>
          <w:sz w:val="21"/>
          <w:szCs w:val="21"/>
        </w:rPr>
        <w:t>4 mil millones. Tenemos amplia experiencia, hace falta una mayor voluntad política y encargar a profesionales con experiencia.</w:t>
      </w:r>
    </w:p>
    <w:p w14:paraId="69794815" w14:textId="77777777" w:rsidR="00F97E6E" w:rsidRPr="00BF39C8" w:rsidRDefault="004F6CF0" w:rsidP="00BF39C8">
      <w:pPr>
        <w:spacing w:before="100" w:beforeAutospacing="1" w:after="100" w:afterAutospacing="1"/>
        <w:jc w:val="both"/>
        <w:rPr>
          <w:rFonts w:ascii="Arial" w:hAnsi="Arial" w:cs="Arial"/>
          <w:bCs/>
          <w:sz w:val="21"/>
          <w:szCs w:val="21"/>
        </w:rPr>
      </w:pPr>
      <w:r w:rsidRPr="00BF39C8">
        <w:rPr>
          <w:rFonts w:ascii="Arial" w:hAnsi="Arial" w:cs="Arial"/>
          <w:bCs/>
          <w:sz w:val="21"/>
          <w:szCs w:val="21"/>
        </w:rPr>
        <w:t xml:space="preserve">Los </w:t>
      </w:r>
      <w:r w:rsidRPr="00BF39C8">
        <w:rPr>
          <w:rFonts w:ascii="Arial" w:hAnsi="Arial" w:cs="Arial"/>
          <w:b/>
          <w:sz w:val="21"/>
          <w:szCs w:val="21"/>
        </w:rPr>
        <w:t>casos de éxito y de lecciones aprendidas</w:t>
      </w:r>
      <w:r w:rsidRPr="00BF39C8">
        <w:rPr>
          <w:rFonts w:ascii="Arial" w:hAnsi="Arial" w:cs="Arial"/>
          <w:bCs/>
          <w:sz w:val="21"/>
          <w:szCs w:val="21"/>
        </w:rPr>
        <w:t xml:space="preserve"> influyen significativamente en la mejora continua de la promoción de inversiones. </w:t>
      </w:r>
    </w:p>
    <w:p w14:paraId="5ADB6ABB" w14:textId="69224F80" w:rsidR="004F6CF0" w:rsidRPr="00BF39C8" w:rsidRDefault="004F6CF0" w:rsidP="00BF39C8">
      <w:pPr>
        <w:spacing w:before="100" w:beforeAutospacing="1" w:after="100" w:afterAutospacing="1"/>
        <w:jc w:val="both"/>
        <w:rPr>
          <w:rFonts w:ascii="Arial" w:hAnsi="Arial" w:cs="Arial"/>
          <w:bCs/>
          <w:sz w:val="21"/>
          <w:szCs w:val="21"/>
        </w:rPr>
      </w:pPr>
      <w:r w:rsidRPr="00BF39C8">
        <w:rPr>
          <w:rFonts w:ascii="Arial" w:hAnsi="Arial" w:cs="Arial"/>
          <w:bCs/>
          <w:i/>
          <w:iCs/>
          <w:sz w:val="21"/>
          <w:szCs w:val="21"/>
        </w:rPr>
        <w:t>Antamina</w:t>
      </w:r>
      <w:r w:rsidRPr="00BF39C8">
        <w:rPr>
          <w:rFonts w:ascii="Arial" w:hAnsi="Arial" w:cs="Arial"/>
          <w:bCs/>
          <w:sz w:val="21"/>
          <w:szCs w:val="21"/>
        </w:rPr>
        <w:t xml:space="preserve"> nos deja como lección aprendida o caso de éxito, que es posible desarrollar un megaproyecto minero en solo 5 años; desde la exploración, aprobación de licencias, construcción, pruebas y puesta en marcha; que ahora lamentablemente un proyecto minero se demora en promedio 15 años de hacerse realidad.</w:t>
      </w:r>
      <w:r w:rsidR="00F97E6E" w:rsidRPr="00BF39C8">
        <w:rPr>
          <w:rFonts w:ascii="Arial" w:hAnsi="Arial" w:cs="Arial"/>
          <w:bCs/>
          <w:sz w:val="21"/>
          <w:szCs w:val="21"/>
        </w:rPr>
        <w:t xml:space="preserve"> </w:t>
      </w:r>
      <w:r w:rsidRPr="00BF39C8">
        <w:rPr>
          <w:rFonts w:ascii="Arial" w:hAnsi="Arial" w:cs="Arial"/>
          <w:bCs/>
          <w:sz w:val="21"/>
          <w:szCs w:val="21"/>
        </w:rPr>
        <w:t>Antamina simboliza el gran trabajo en equipo realizado en su momento 1996 – 2001 (Gobierno, Inversionistas, Sociedad Civil), promoviendo este megaproyecto minero con visión del desarrollo sostenible.</w:t>
      </w:r>
    </w:p>
    <w:p w14:paraId="737D7C69" w14:textId="5D143BC6" w:rsidR="004F6CF0" w:rsidRPr="00BF39C8" w:rsidRDefault="0017180A" w:rsidP="00BF39C8">
      <w:pPr>
        <w:spacing w:before="100" w:beforeAutospacing="1" w:after="100" w:afterAutospacing="1"/>
        <w:jc w:val="both"/>
        <w:rPr>
          <w:rFonts w:ascii="Arial" w:hAnsi="Arial" w:cs="Arial"/>
          <w:bCs/>
          <w:sz w:val="21"/>
          <w:szCs w:val="21"/>
        </w:rPr>
      </w:pPr>
      <w:r w:rsidRPr="00CE6882">
        <w:rPr>
          <w:rFonts w:ascii="Arial" w:hAnsi="Arial" w:cs="Arial"/>
          <w:bCs/>
          <w:i/>
          <w:iCs/>
          <w:sz w:val="21"/>
          <w:szCs w:val="21"/>
        </w:rPr>
        <w:t>Las Bambas</w:t>
      </w:r>
      <w:r>
        <w:rPr>
          <w:rFonts w:ascii="Arial" w:hAnsi="Arial" w:cs="Arial"/>
          <w:bCs/>
          <w:sz w:val="21"/>
          <w:szCs w:val="21"/>
        </w:rPr>
        <w:t xml:space="preserve"> </w:t>
      </w:r>
      <w:r w:rsidRPr="00BF39C8">
        <w:rPr>
          <w:rFonts w:ascii="Arial" w:hAnsi="Arial" w:cs="Arial"/>
          <w:bCs/>
          <w:sz w:val="21"/>
          <w:szCs w:val="21"/>
        </w:rPr>
        <w:t xml:space="preserve">nos enseña que es posible </w:t>
      </w:r>
      <w:r>
        <w:rPr>
          <w:rFonts w:ascii="Arial" w:hAnsi="Arial" w:cs="Arial"/>
          <w:bCs/>
          <w:sz w:val="21"/>
          <w:szCs w:val="21"/>
        </w:rPr>
        <w:t xml:space="preserve">promover inversiones, </w:t>
      </w:r>
      <w:r w:rsidRPr="00BF39C8">
        <w:rPr>
          <w:rFonts w:ascii="Arial" w:hAnsi="Arial" w:cs="Arial"/>
          <w:bCs/>
          <w:sz w:val="21"/>
          <w:szCs w:val="21"/>
        </w:rPr>
        <w:t>reverti</w:t>
      </w:r>
      <w:r>
        <w:rPr>
          <w:rFonts w:ascii="Arial" w:hAnsi="Arial" w:cs="Arial"/>
          <w:bCs/>
          <w:sz w:val="21"/>
          <w:szCs w:val="21"/>
        </w:rPr>
        <w:t xml:space="preserve">endo </w:t>
      </w:r>
      <w:r w:rsidRPr="00BF39C8">
        <w:rPr>
          <w:rFonts w:ascii="Arial" w:hAnsi="Arial" w:cs="Arial"/>
          <w:bCs/>
          <w:sz w:val="21"/>
          <w:szCs w:val="21"/>
        </w:rPr>
        <w:t>grandes conflictos sociales, con presencia proactiva del estado y logrando acuerdos sociales tras el bien común de todas las partes involucradas</w:t>
      </w:r>
      <w:r>
        <w:rPr>
          <w:rFonts w:ascii="Arial" w:hAnsi="Arial" w:cs="Arial"/>
          <w:bCs/>
          <w:sz w:val="21"/>
          <w:szCs w:val="21"/>
        </w:rPr>
        <w:t xml:space="preserve"> para hacer una realidad una mina.</w:t>
      </w:r>
      <w:r w:rsidRPr="00BF39C8">
        <w:rPr>
          <w:rFonts w:ascii="Arial" w:hAnsi="Arial" w:cs="Arial"/>
          <w:bCs/>
          <w:sz w:val="21"/>
          <w:szCs w:val="21"/>
        </w:rPr>
        <w:t xml:space="preserve"> El "</w:t>
      </w:r>
      <w:r w:rsidRPr="00CE6882">
        <w:rPr>
          <w:rFonts w:ascii="Arial" w:hAnsi="Arial" w:cs="Arial"/>
          <w:bCs/>
          <w:i/>
          <w:iCs/>
          <w:sz w:val="21"/>
          <w:szCs w:val="21"/>
        </w:rPr>
        <w:t>Modelo de Desarrollo Sostenible de la Promoción de la Inversión Privada en el Proyecto Minero Las Bambas</w:t>
      </w:r>
      <w:r w:rsidRPr="00BF39C8">
        <w:rPr>
          <w:rFonts w:ascii="Arial" w:hAnsi="Arial" w:cs="Arial"/>
          <w:bCs/>
          <w:sz w:val="21"/>
          <w:szCs w:val="21"/>
        </w:rPr>
        <w:t xml:space="preserve">" </w:t>
      </w:r>
      <w:r>
        <w:rPr>
          <w:rFonts w:ascii="Arial" w:hAnsi="Arial" w:cs="Arial"/>
          <w:bCs/>
          <w:sz w:val="21"/>
          <w:szCs w:val="21"/>
        </w:rPr>
        <w:t xml:space="preserve">implementado por PROINVERSIÓN </w:t>
      </w:r>
      <w:r w:rsidRPr="00BF39C8">
        <w:rPr>
          <w:rFonts w:ascii="Arial" w:hAnsi="Arial" w:cs="Arial"/>
          <w:bCs/>
          <w:sz w:val="21"/>
          <w:szCs w:val="21"/>
        </w:rPr>
        <w:t>ha sido en su oportunidad</w:t>
      </w:r>
      <w:r>
        <w:rPr>
          <w:rFonts w:ascii="Arial" w:hAnsi="Arial" w:cs="Arial"/>
          <w:bCs/>
          <w:sz w:val="21"/>
          <w:szCs w:val="21"/>
        </w:rPr>
        <w:t xml:space="preserve"> (2004)</w:t>
      </w:r>
      <w:r w:rsidRPr="00BF39C8">
        <w:rPr>
          <w:rFonts w:ascii="Arial" w:hAnsi="Arial" w:cs="Arial"/>
          <w:bCs/>
          <w:sz w:val="21"/>
          <w:szCs w:val="21"/>
        </w:rPr>
        <w:t xml:space="preserve"> debidamente reconocido por sus éxitos, en diversas instancias como el Congreso de la República, eventos como la Convención Minera. </w:t>
      </w:r>
      <w:r w:rsidRPr="00BF39C8">
        <w:rPr>
          <w:rFonts w:ascii="Arial" w:hAnsi="Arial" w:cs="Arial"/>
          <w:bCs/>
          <w:sz w:val="21"/>
          <w:szCs w:val="21"/>
        </w:rPr>
        <w:t>Recibió el Premio ganador del Concurso Creatividad Empresarial, versión 2004</w:t>
      </w:r>
      <w:r w:rsidR="004F6CF0" w:rsidRPr="00BF39C8">
        <w:rPr>
          <w:rFonts w:ascii="Arial" w:hAnsi="Arial" w:cs="Arial"/>
          <w:bCs/>
          <w:sz w:val="21"/>
          <w:szCs w:val="21"/>
        </w:rPr>
        <w:t>.</w:t>
      </w:r>
    </w:p>
    <w:p w14:paraId="301AB4DE" w14:textId="77777777" w:rsidR="004F6CF0" w:rsidRPr="00BF39C8" w:rsidRDefault="004F6CF0" w:rsidP="00BF39C8">
      <w:pPr>
        <w:spacing w:before="100" w:beforeAutospacing="1" w:after="100" w:afterAutospacing="1"/>
        <w:jc w:val="both"/>
        <w:rPr>
          <w:rFonts w:ascii="Arial" w:hAnsi="Arial" w:cs="Arial"/>
          <w:bCs/>
          <w:sz w:val="21"/>
          <w:szCs w:val="21"/>
        </w:rPr>
      </w:pPr>
      <w:r w:rsidRPr="00BF39C8">
        <w:rPr>
          <w:rFonts w:ascii="Arial" w:hAnsi="Arial" w:cs="Arial"/>
          <w:b/>
          <w:sz w:val="21"/>
          <w:szCs w:val="21"/>
        </w:rPr>
        <w:t>El índice de sostenibilidad del sector minero (</w:t>
      </w:r>
      <w:proofErr w:type="spellStart"/>
      <w:r w:rsidRPr="00BF39C8">
        <w:rPr>
          <w:rFonts w:ascii="Arial" w:hAnsi="Arial" w:cs="Arial"/>
          <w:b/>
          <w:sz w:val="21"/>
          <w:szCs w:val="21"/>
        </w:rPr>
        <w:t>issm</w:t>
      </w:r>
      <w:proofErr w:type="spellEnd"/>
      <w:r w:rsidRPr="00BF39C8">
        <w:rPr>
          <w:rFonts w:ascii="Arial" w:hAnsi="Arial" w:cs="Arial"/>
          <w:b/>
          <w:sz w:val="21"/>
          <w:szCs w:val="21"/>
        </w:rPr>
        <w:t>)</w:t>
      </w:r>
      <w:r w:rsidRPr="00BF39C8">
        <w:rPr>
          <w:rFonts w:ascii="Arial" w:hAnsi="Arial" w:cs="Arial"/>
          <w:bCs/>
          <w:sz w:val="21"/>
          <w:szCs w:val="21"/>
        </w:rPr>
        <w:t xml:space="preserve"> de la presente investigación, en esta oportunidad coincide con el valor del índice de atracción a la inversión minera (62%), una calificación con tendencia a la baja que debe ser revertido con las anotaciones indicadas en la presente investigación.</w:t>
      </w:r>
    </w:p>
    <w:p w14:paraId="640BD6D5" w14:textId="4F5A3F26" w:rsidR="00975533" w:rsidRPr="00BF39C8" w:rsidRDefault="004F6CF0" w:rsidP="00BF39C8">
      <w:pPr>
        <w:spacing w:before="100" w:beforeAutospacing="1" w:after="100" w:afterAutospacing="1"/>
        <w:jc w:val="both"/>
        <w:rPr>
          <w:rFonts w:ascii="Arial" w:hAnsi="Arial" w:cs="Arial"/>
          <w:bCs/>
          <w:sz w:val="21"/>
          <w:szCs w:val="21"/>
        </w:rPr>
      </w:pPr>
      <w:r w:rsidRPr="00BF39C8">
        <w:rPr>
          <w:rFonts w:ascii="Arial" w:hAnsi="Arial" w:cs="Arial"/>
          <w:bCs/>
          <w:sz w:val="21"/>
          <w:szCs w:val="21"/>
        </w:rPr>
        <w:t xml:space="preserve">Como </w:t>
      </w:r>
      <w:r w:rsidRPr="00BF39C8">
        <w:rPr>
          <w:rFonts w:ascii="Arial" w:hAnsi="Arial" w:cs="Arial"/>
          <w:b/>
          <w:sz w:val="21"/>
          <w:szCs w:val="21"/>
        </w:rPr>
        <w:t>recomendación general</w:t>
      </w:r>
      <w:r w:rsidRPr="00BF39C8">
        <w:rPr>
          <w:rFonts w:ascii="Arial" w:hAnsi="Arial" w:cs="Arial"/>
          <w:bCs/>
          <w:sz w:val="21"/>
          <w:szCs w:val="21"/>
        </w:rPr>
        <w:t xml:space="preserve">, se debe seguir la agenda global del desarrollo sostenible con visión al 2050 (gestión del riesgo, desarrollo sostenible, </w:t>
      </w:r>
      <w:proofErr w:type="spellStart"/>
      <w:r w:rsidRPr="00BF39C8">
        <w:rPr>
          <w:rFonts w:ascii="Arial" w:hAnsi="Arial" w:cs="Arial"/>
          <w:bCs/>
          <w:sz w:val="21"/>
          <w:szCs w:val="21"/>
        </w:rPr>
        <w:t>netzero</w:t>
      </w:r>
      <w:proofErr w:type="spellEnd"/>
      <w:r w:rsidRPr="00BF39C8">
        <w:rPr>
          <w:rFonts w:ascii="Arial" w:hAnsi="Arial" w:cs="Arial"/>
          <w:bCs/>
          <w:sz w:val="21"/>
          <w:szCs w:val="21"/>
        </w:rPr>
        <w:t>, ordenamiento territorial y gobernanza) y las oportunidades de la conversión energética que prevé alta demanda de minerales</w:t>
      </w:r>
      <w:r w:rsidR="00F97E6E" w:rsidRPr="00BF39C8">
        <w:rPr>
          <w:rFonts w:ascii="Arial" w:hAnsi="Arial" w:cs="Arial"/>
          <w:bCs/>
          <w:sz w:val="21"/>
          <w:szCs w:val="21"/>
        </w:rPr>
        <w:t xml:space="preserve"> como el cobre, litio y otros;</w:t>
      </w:r>
      <w:r w:rsidRPr="00BF39C8">
        <w:rPr>
          <w:rFonts w:ascii="Arial" w:hAnsi="Arial" w:cs="Arial"/>
          <w:bCs/>
          <w:sz w:val="21"/>
          <w:szCs w:val="21"/>
        </w:rPr>
        <w:t xml:space="preserve"> y mayor precio internacional</w:t>
      </w:r>
      <w:r w:rsidR="00F97E6E" w:rsidRPr="00BF39C8">
        <w:rPr>
          <w:rFonts w:ascii="Arial" w:hAnsi="Arial" w:cs="Arial"/>
          <w:bCs/>
          <w:sz w:val="21"/>
          <w:szCs w:val="21"/>
        </w:rPr>
        <w:t xml:space="preserve"> (cobre, oro, litio, </w:t>
      </w:r>
      <w:proofErr w:type="spellStart"/>
      <w:r w:rsidR="00F97E6E" w:rsidRPr="00BF39C8">
        <w:rPr>
          <w:rFonts w:ascii="Arial" w:hAnsi="Arial" w:cs="Arial"/>
          <w:bCs/>
          <w:sz w:val="21"/>
          <w:szCs w:val="21"/>
        </w:rPr>
        <w:t>etc</w:t>
      </w:r>
      <w:proofErr w:type="spellEnd"/>
      <w:r w:rsidR="00F97E6E" w:rsidRPr="00BF39C8">
        <w:rPr>
          <w:rFonts w:ascii="Arial" w:hAnsi="Arial" w:cs="Arial"/>
          <w:bCs/>
          <w:sz w:val="21"/>
          <w:szCs w:val="21"/>
        </w:rPr>
        <w:t xml:space="preserve">) </w:t>
      </w:r>
      <w:r w:rsidRPr="00BF39C8">
        <w:rPr>
          <w:rFonts w:ascii="Arial" w:hAnsi="Arial" w:cs="Arial"/>
          <w:bCs/>
          <w:sz w:val="21"/>
          <w:szCs w:val="21"/>
        </w:rPr>
        <w:t>que puede ser aprovechado por los países mineros como Perú, retomando una firme voluntad política del gobierno en promover inversiones a todo nivel y en minería en particular, destrabando toda práctica burocrática, revirtiendo los conflictos socio ambientales con estrategias y planes de desarrollo local y regional basados en los grandes proyectos de inversión, haciendo buen uso de las experiencias y designando funcionarios con el conocimiento necesario para hacer una buena gerencia, una mejora continua y un trabajo conjunto de todos los actores, entre el gobierno, los inversionistas, la sociedad civil, y por cierto desde la academia aportando conocimientos, estrategias e iniciativas tras el bien común, en beneficio del país.</w:t>
      </w:r>
    </w:p>
    <w:p w14:paraId="2D6A8B63" w14:textId="77777777" w:rsidR="0055578B" w:rsidRDefault="0055578B" w:rsidP="006178C0">
      <w:pPr>
        <w:jc w:val="both"/>
        <w:rPr>
          <w:rFonts w:ascii="Arial" w:hAnsi="Arial" w:cs="Arial"/>
          <w:b/>
          <w:bCs/>
          <w:sz w:val="22"/>
          <w:szCs w:val="22"/>
        </w:rPr>
        <w:sectPr w:rsidR="0055578B" w:rsidSect="0055578B">
          <w:type w:val="continuous"/>
          <w:pgSz w:w="11900" w:h="16840"/>
          <w:pgMar w:top="1134" w:right="680" w:bottom="964" w:left="851" w:header="680" w:footer="567" w:gutter="0"/>
          <w:cols w:num="2" w:space="397"/>
          <w:docGrid w:linePitch="360"/>
        </w:sectPr>
      </w:pPr>
    </w:p>
    <w:p w14:paraId="2889B7BA" w14:textId="77777777" w:rsidR="0055578B" w:rsidRDefault="00EC5D28" w:rsidP="006178C0">
      <w:pPr>
        <w:jc w:val="both"/>
        <w:rPr>
          <w:rFonts w:ascii="Arial" w:hAnsi="Arial" w:cs="Arial"/>
          <w:b/>
          <w:bCs/>
          <w:sz w:val="22"/>
          <w:szCs w:val="22"/>
        </w:rPr>
      </w:pPr>
      <w:r w:rsidRPr="000270E6">
        <w:rPr>
          <w:rFonts w:ascii="Arial" w:hAnsi="Arial" w:cs="Arial"/>
          <w:b/>
          <w:bCs/>
          <w:sz w:val="22"/>
          <w:szCs w:val="22"/>
        </w:rPr>
        <w:t>6</w:t>
      </w:r>
      <w:r w:rsidR="00AF2A3B" w:rsidRPr="000270E6">
        <w:rPr>
          <w:rFonts w:ascii="Arial" w:hAnsi="Arial" w:cs="Arial"/>
          <w:b/>
          <w:bCs/>
          <w:sz w:val="22"/>
          <w:szCs w:val="22"/>
        </w:rPr>
        <w:t xml:space="preserve">. </w:t>
      </w:r>
      <w:r w:rsidR="00180629" w:rsidRPr="000270E6">
        <w:rPr>
          <w:rFonts w:ascii="Arial" w:hAnsi="Arial" w:cs="Arial"/>
          <w:b/>
          <w:bCs/>
          <w:sz w:val="22"/>
          <w:szCs w:val="22"/>
        </w:rPr>
        <w:t>Referencias bibliográficas</w:t>
      </w:r>
    </w:p>
    <w:p w14:paraId="0A1B7A0A" w14:textId="77777777" w:rsidR="0055578B" w:rsidRDefault="0055578B" w:rsidP="006178C0">
      <w:pPr>
        <w:jc w:val="both"/>
        <w:rPr>
          <w:rFonts w:ascii="Arial" w:hAnsi="Arial" w:cs="Arial"/>
          <w:b/>
          <w:bCs/>
          <w:sz w:val="22"/>
          <w:szCs w:val="22"/>
        </w:rPr>
      </w:pPr>
    </w:p>
    <w:p w14:paraId="6B72140D" w14:textId="77777777" w:rsidR="0055578B" w:rsidRDefault="0055578B" w:rsidP="006178C0">
      <w:pPr>
        <w:jc w:val="both"/>
        <w:rPr>
          <w:rFonts w:ascii="Arial" w:hAnsi="Arial" w:cs="Arial"/>
          <w:b/>
          <w:bCs/>
          <w:sz w:val="22"/>
          <w:szCs w:val="22"/>
        </w:rPr>
        <w:sectPr w:rsidR="0055578B" w:rsidSect="0055578B">
          <w:type w:val="continuous"/>
          <w:pgSz w:w="11900" w:h="16840"/>
          <w:pgMar w:top="1134" w:right="680" w:bottom="964" w:left="851" w:header="680" w:footer="567" w:gutter="0"/>
          <w:cols w:space="397"/>
          <w:docGrid w:linePitch="360"/>
        </w:sectPr>
      </w:pPr>
    </w:p>
    <w:p w14:paraId="1B6D6B18" w14:textId="77777777" w:rsidR="009F610C" w:rsidRPr="00BF39C8" w:rsidRDefault="009F610C" w:rsidP="00BF39C8">
      <w:pPr>
        <w:pStyle w:val="ADYNABibliografia"/>
        <w:spacing w:after="0"/>
        <w:ind w:left="425" w:hanging="425"/>
        <w:rPr>
          <w:rFonts w:ascii="Arial" w:hAnsi="Arial" w:cs="Arial"/>
          <w:sz w:val="21"/>
          <w:szCs w:val="21"/>
          <w:lang w:val="es-PE"/>
        </w:rPr>
      </w:pPr>
      <w:r w:rsidRPr="00BF39C8">
        <w:rPr>
          <w:rFonts w:ascii="Arial" w:hAnsi="Arial" w:cs="Arial"/>
          <w:sz w:val="21"/>
          <w:szCs w:val="21"/>
          <w:lang w:val="es-PE"/>
        </w:rPr>
        <w:t xml:space="preserve">Agencia de Promoción de la Inversión Privada [PROINVERSIÓN]. (1996-2014). </w:t>
      </w:r>
      <w:r w:rsidRPr="00BF39C8">
        <w:rPr>
          <w:rFonts w:ascii="Arial" w:hAnsi="Arial" w:cs="Arial"/>
          <w:i/>
          <w:iCs/>
          <w:sz w:val="21"/>
          <w:szCs w:val="21"/>
          <w:lang w:val="es-PE"/>
        </w:rPr>
        <w:t>Privatización de los Proyectos Mineros Antamina y Las Bambas</w:t>
      </w:r>
      <w:r w:rsidRPr="00BF39C8">
        <w:rPr>
          <w:rFonts w:ascii="Arial" w:hAnsi="Arial" w:cs="Arial"/>
          <w:sz w:val="21"/>
          <w:szCs w:val="21"/>
          <w:lang w:val="es-PE"/>
        </w:rPr>
        <w:t xml:space="preserve">.  </w:t>
      </w:r>
    </w:p>
    <w:p w14:paraId="4FB2348F" w14:textId="77777777" w:rsidR="009F610C" w:rsidRPr="00BF39C8" w:rsidRDefault="009F610C" w:rsidP="00BF39C8">
      <w:pPr>
        <w:pStyle w:val="ADYNABibliografia"/>
        <w:spacing w:after="0"/>
        <w:ind w:left="425" w:hanging="425"/>
        <w:rPr>
          <w:rFonts w:ascii="Arial" w:hAnsi="Arial" w:cs="Arial"/>
          <w:sz w:val="21"/>
          <w:szCs w:val="21"/>
          <w:lang w:val="es-PE"/>
        </w:rPr>
      </w:pPr>
      <w:r w:rsidRPr="00BF39C8">
        <w:rPr>
          <w:rFonts w:ascii="Arial" w:hAnsi="Arial" w:cs="Arial"/>
          <w:sz w:val="21"/>
          <w:szCs w:val="21"/>
          <w:lang w:val="es-PE"/>
        </w:rPr>
        <w:t xml:space="preserve">Agencia de Promoción de la Inversión Privada [PROINVERSIÓN]. (Setiembre 2005). </w:t>
      </w:r>
      <w:r w:rsidRPr="00BF39C8">
        <w:rPr>
          <w:rFonts w:ascii="Arial" w:hAnsi="Arial" w:cs="Arial"/>
          <w:i/>
          <w:iCs/>
          <w:sz w:val="21"/>
          <w:szCs w:val="21"/>
          <w:lang w:val="es-PE"/>
        </w:rPr>
        <w:t>LAS BAMBAS, Un modelo de desarrollo sostenible</w:t>
      </w:r>
      <w:r w:rsidRPr="00BF39C8">
        <w:rPr>
          <w:rFonts w:ascii="Arial" w:hAnsi="Arial" w:cs="Arial"/>
          <w:sz w:val="21"/>
          <w:szCs w:val="21"/>
          <w:lang w:val="es-PE"/>
        </w:rPr>
        <w:t xml:space="preserve">. </w:t>
      </w:r>
    </w:p>
    <w:p w14:paraId="02973EAD" w14:textId="77777777" w:rsidR="009F610C" w:rsidRPr="00BF39C8" w:rsidRDefault="009F610C" w:rsidP="00BF39C8">
      <w:pPr>
        <w:pStyle w:val="ADYNABibliografia"/>
        <w:spacing w:after="0"/>
        <w:ind w:left="425" w:hanging="425"/>
        <w:rPr>
          <w:rFonts w:ascii="Arial" w:hAnsi="Arial" w:cs="Arial"/>
          <w:sz w:val="21"/>
          <w:szCs w:val="21"/>
          <w:lang w:val="es-PE"/>
        </w:rPr>
      </w:pPr>
      <w:r w:rsidRPr="00BF39C8">
        <w:rPr>
          <w:rFonts w:ascii="Arial" w:hAnsi="Arial" w:cs="Arial"/>
          <w:sz w:val="21"/>
          <w:szCs w:val="21"/>
          <w:lang w:val="es-PE"/>
        </w:rPr>
        <w:t>Banco Central de Reserva del Perú [BCRP]. (1991). Memoria Anual 1990.</w:t>
      </w:r>
    </w:p>
    <w:p w14:paraId="7F4C1576" w14:textId="4D1BF802" w:rsidR="009F610C" w:rsidRPr="00BF39C8" w:rsidRDefault="009F610C" w:rsidP="00BF39C8">
      <w:pPr>
        <w:pStyle w:val="ADYNABibliografia"/>
        <w:spacing w:after="0"/>
        <w:ind w:left="425" w:hanging="425"/>
        <w:rPr>
          <w:rFonts w:ascii="Arial" w:hAnsi="Arial" w:cs="Arial"/>
          <w:sz w:val="21"/>
          <w:szCs w:val="21"/>
          <w:lang w:val="es-PE"/>
        </w:rPr>
      </w:pPr>
      <w:r w:rsidRPr="00BF39C8">
        <w:rPr>
          <w:rFonts w:ascii="Arial" w:hAnsi="Arial" w:cs="Arial"/>
          <w:sz w:val="21"/>
          <w:szCs w:val="21"/>
          <w:lang w:val="es-PE"/>
        </w:rPr>
        <w:t>BCRP (julio, 1999). “Impacto de las privatizaciones en el Perú”. Lima, Perú.</w:t>
      </w:r>
    </w:p>
    <w:p w14:paraId="24E04CED" w14:textId="7191A012" w:rsidR="009F610C" w:rsidRPr="00BF39C8" w:rsidRDefault="009F610C" w:rsidP="00BF39C8">
      <w:pPr>
        <w:pStyle w:val="ADYNABibliografia"/>
        <w:spacing w:after="0"/>
        <w:ind w:left="425" w:hanging="425"/>
        <w:rPr>
          <w:rFonts w:ascii="Arial" w:hAnsi="Arial" w:cs="Arial"/>
          <w:sz w:val="21"/>
          <w:szCs w:val="21"/>
          <w:lang w:val="es-PE"/>
        </w:rPr>
      </w:pPr>
      <w:r w:rsidRPr="00BF39C8">
        <w:rPr>
          <w:rFonts w:ascii="Arial" w:hAnsi="Arial" w:cs="Arial"/>
          <w:sz w:val="21"/>
          <w:szCs w:val="21"/>
          <w:lang w:val="es-PE"/>
        </w:rPr>
        <w:t xml:space="preserve">BCRP (diciembre, 2015). </w:t>
      </w:r>
      <w:r w:rsidRPr="00BF39C8">
        <w:rPr>
          <w:rFonts w:ascii="Arial" w:hAnsi="Arial" w:cs="Arial"/>
          <w:i/>
          <w:iCs/>
          <w:sz w:val="21"/>
          <w:szCs w:val="21"/>
          <w:lang w:val="es-PE"/>
        </w:rPr>
        <w:t>La gran depresión de la economía peruana</w:t>
      </w:r>
      <w:r w:rsidRPr="00BF39C8">
        <w:rPr>
          <w:rFonts w:ascii="Arial" w:hAnsi="Arial" w:cs="Arial"/>
          <w:sz w:val="21"/>
          <w:szCs w:val="21"/>
          <w:lang w:val="es-PE"/>
        </w:rPr>
        <w:t>.</w:t>
      </w:r>
    </w:p>
    <w:p w14:paraId="4BF3F0A5" w14:textId="7FABC269" w:rsidR="009F610C" w:rsidRPr="00BF39C8" w:rsidRDefault="009F610C" w:rsidP="00BF39C8">
      <w:pPr>
        <w:pStyle w:val="ADYNABibliografia"/>
        <w:spacing w:after="0"/>
        <w:ind w:left="425" w:hanging="425"/>
        <w:rPr>
          <w:rFonts w:ascii="Arial" w:hAnsi="Arial" w:cs="Arial"/>
          <w:sz w:val="21"/>
          <w:szCs w:val="21"/>
          <w:lang w:val="es-PE"/>
        </w:rPr>
      </w:pPr>
      <w:r w:rsidRPr="00BF39C8">
        <w:rPr>
          <w:rFonts w:ascii="Arial" w:hAnsi="Arial" w:cs="Arial"/>
          <w:sz w:val="21"/>
          <w:szCs w:val="21"/>
          <w:lang w:val="es-PE"/>
        </w:rPr>
        <w:t xml:space="preserve">Banco Central de Reserva del Perú [BCRP]. (feb. 2024). </w:t>
      </w:r>
      <w:r w:rsidRPr="00BF39C8">
        <w:rPr>
          <w:rFonts w:ascii="Arial" w:hAnsi="Arial" w:cs="Arial"/>
          <w:i/>
          <w:iCs/>
          <w:sz w:val="21"/>
          <w:szCs w:val="21"/>
          <w:lang w:val="es-PE"/>
        </w:rPr>
        <w:t xml:space="preserve">Informe macroeconómico: IV </w:t>
      </w:r>
      <w:proofErr w:type="spellStart"/>
      <w:r w:rsidRPr="00BF39C8">
        <w:rPr>
          <w:rFonts w:ascii="Arial" w:hAnsi="Arial" w:cs="Arial"/>
          <w:i/>
          <w:iCs/>
          <w:sz w:val="21"/>
          <w:szCs w:val="21"/>
          <w:lang w:val="es-PE"/>
        </w:rPr>
        <w:t>trim</w:t>
      </w:r>
      <w:proofErr w:type="spellEnd"/>
      <w:r w:rsidR="00E0404A">
        <w:rPr>
          <w:rFonts w:ascii="Arial" w:hAnsi="Arial" w:cs="Arial"/>
          <w:i/>
          <w:iCs/>
          <w:sz w:val="21"/>
          <w:szCs w:val="21"/>
          <w:lang w:val="es-PE"/>
        </w:rPr>
        <w:t>’</w:t>
      </w:r>
      <w:r w:rsidRPr="00BF39C8">
        <w:rPr>
          <w:rFonts w:ascii="Arial" w:hAnsi="Arial" w:cs="Arial"/>
          <w:i/>
          <w:iCs/>
          <w:sz w:val="21"/>
          <w:szCs w:val="21"/>
          <w:lang w:val="es-PE"/>
        </w:rPr>
        <w:t xml:space="preserve"> 2023</w:t>
      </w:r>
      <w:r w:rsidRPr="00BF39C8">
        <w:rPr>
          <w:rFonts w:ascii="Arial" w:hAnsi="Arial" w:cs="Arial"/>
          <w:sz w:val="21"/>
          <w:szCs w:val="21"/>
          <w:lang w:val="es-PE"/>
        </w:rPr>
        <w:t>.</w:t>
      </w:r>
    </w:p>
    <w:p w14:paraId="57DEAFDE" w14:textId="7AB6C494" w:rsidR="009F610C" w:rsidRPr="00BF39C8" w:rsidRDefault="009F610C" w:rsidP="00BF39C8">
      <w:pPr>
        <w:pStyle w:val="ADYNABibliografia"/>
        <w:spacing w:after="0"/>
        <w:ind w:left="425" w:hanging="425"/>
        <w:rPr>
          <w:rFonts w:ascii="Arial" w:hAnsi="Arial" w:cs="Arial"/>
          <w:sz w:val="21"/>
          <w:szCs w:val="21"/>
          <w:lang w:val="es-PE"/>
        </w:rPr>
      </w:pPr>
      <w:r w:rsidRPr="00BF39C8">
        <w:rPr>
          <w:rFonts w:ascii="Arial" w:hAnsi="Arial" w:cs="Arial"/>
          <w:sz w:val="21"/>
          <w:szCs w:val="21"/>
          <w:lang w:val="es-PE"/>
        </w:rPr>
        <w:t xml:space="preserve">Banco Mundial (2019). </w:t>
      </w:r>
      <w:proofErr w:type="spellStart"/>
      <w:r w:rsidRPr="00BF39C8">
        <w:rPr>
          <w:rFonts w:ascii="Arial" w:hAnsi="Arial" w:cs="Arial"/>
          <w:sz w:val="21"/>
          <w:szCs w:val="21"/>
          <w:lang w:val="es-PE"/>
        </w:rPr>
        <w:t>Minerals</w:t>
      </w:r>
      <w:proofErr w:type="spellEnd"/>
      <w:r w:rsidRPr="00BF39C8">
        <w:rPr>
          <w:rFonts w:ascii="Arial" w:hAnsi="Arial" w:cs="Arial"/>
          <w:sz w:val="21"/>
          <w:szCs w:val="21"/>
          <w:lang w:val="es-PE"/>
        </w:rPr>
        <w:t xml:space="preserve"> </w:t>
      </w:r>
      <w:proofErr w:type="spellStart"/>
      <w:r w:rsidRPr="00BF39C8">
        <w:rPr>
          <w:rFonts w:ascii="Arial" w:hAnsi="Arial" w:cs="Arial"/>
          <w:sz w:val="21"/>
          <w:szCs w:val="21"/>
          <w:lang w:val="es-PE"/>
        </w:rPr>
        <w:t>for</w:t>
      </w:r>
      <w:proofErr w:type="spellEnd"/>
      <w:r w:rsidRPr="00BF39C8">
        <w:rPr>
          <w:rFonts w:ascii="Arial" w:hAnsi="Arial" w:cs="Arial"/>
          <w:sz w:val="21"/>
          <w:szCs w:val="21"/>
          <w:lang w:val="es-PE"/>
        </w:rPr>
        <w:t xml:space="preserve"> </w:t>
      </w:r>
      <w:proofErr w:type="spellStart"/>
      <w:r w:rsidRPr="00BF39C8">
        <w:rPr>
          <w:rFonts w:ascii="Arial" w:hAnsi="Arial" w:cs="Arial"/>
          <w:sz w:val="21"/>
          <w:szCs w:val="21"/>
          <w:lang w:val="es-PE"/>
        </w:rPr>
        <w:t>Climate</w:t>
      </w:r>
      <w:proofErr w:type="spellEnd"/>
      <w:r w:rsidRPr="00BF39C8">
        <w:rPr>
          <w:rFonts w:ascii="Arial" w:hAnsi="Arial" w:cs="Arial"/>
          <w:sz w:val="21"/>
          <w:szCs w:val="21"/>
          <w:lang w:val="es-PE"/>
        </w:rPr>
        <w:t xml:space="preserve"> </w:t>
      </w:r>
      <w:proofErr w:type="spellStart"/>
      <w:r w:rsidRPr="00BF39C8">
        <w:rPr>
          <w:rFonts w:ascii="Arial" w:hAnsi="Arial" w:cs="Arial"/>
          <w:sz w:val="21"/>
          <w:szCs w:val="21"/>
          <w:lang w:val="es-PE"/>
        </w:rPr>
        <w:t>Action</w:t>
      </w:r>
      <w:proofErr w:type="spellEnd"/>
      <w:r w:rsidR="00E0404A">
        <w:rPr>
          <w:rFonts w:ascii="Arial" w:hAnsi="Arial" w:cs="Arial"/>
          <w:sz w:val="21"/>
          <w:szCs w:val="21"/>
          <w:lang w:val="es-PE"/>
        </w:rPr>
        <w:t xml:space="preserve">; </w:t>
      </w:r>
      <w:proofErr w:type="spellStart"/>
      <w:r w:rsidRPr="00BF39C8">
        <w:rPr>
          <w:rFonts w:ascii="Arial" w:hAnsi="Arial" w:cs="Arial"/>
          <w:sz w:val="21"/>
          <w:szCs w:val="21"/>
          <w:lang w:val="es-PE"/>
        </w:rPr>
        <w:t>Minerals</w:t>
      </w:r>
      <w:proofErr w:type="spellEnd"/>
      <w:r w:rsidRPr="00BF39C8">
        <w:rPr>
          <w:rFonts w:ascii="Arial" w:hAnsi="Arial" w:cs="Arial"/>
          <w:sz w:val="21"/>
          <w:szCs w:val="21"/>
          <w:lang w:val="es-PE"/>
        </w:rPr>
        <w:t xml:space="preserve"> </w:t>
      </w:r>
      <w:proofErr w:type="spellStart"/>
      <w:r w:rsidRPr="00BF39C8">
        <w:rPr>
          <w:rFonts w:ascii="Arial" w:hAnsi="Arial" w:cs="Arial"/>
          <w:sz w:val="21"/>
          <w:szCs w:val="21"/>
          <w:lang w:val="es-PE"/>
        </w:rPr>
        <w:t>for</w:t>
      </w:r>
      <w:proofErr w:type="spellEnd"/>
      <w:r w:rsidRPr="00BF39C8">
        <w:rPr>
          <w:rFonts w:ascii="Arial" w:hAnsi="Arial" w:cs="Arial"/>
          <w:sz w:val="21"/>
          <w:szCs w:val="21"/>
          <w:lang w:val="es-PE"/>
        </w:rPr>
        <w:t xml:space="preserve"> </w:t>
      </w:r>
      <w:proofErr w:type="spellStart"/>
      <w:r w:rsidRPr="00BF39C8">
        <w:rPr>
          <w:rFonts w:ascii="Arial" w:hAnsi="Arial" w:cs="Arial"/>
          <w:sz w:val="21"/>
          <w:szCs w:val="21"/>
          <w:lang w:val="es-PE"/>
        </w:rPr>
        <w:t>Climate</w:t>
      </w:r>
      <w:proofErr w:type="spellEnd"/>
      <w:r w:rsidRPr="00BF39C8">
        <w:rPr>
          <w:rFonts w:ascii="Arial" w:hAnsi="Arial" w:cs="Arial"/>
          <w:sz w:val="21"/>
          <w:szCs w:val="21"/>
          <w:lang w:val="es-PE"/>
        </w:rPr>
        <w:t xml:space="preserve"> </w:t>
      </w:r>
      <w:proofErr w:type="spellStart"/>
      <w:r w:rsidRPr="00BF39C8">
        <w:rPr>
          <w:rFonts w:ascii="Arial" w:hAnsi="Arial" w:cs="Arial"/>
          <w:sz w:val="21"/>
          <w:szCs w:val="21"/>
          <w:lang w:val="es-PE"/>
        </w:rPr>
        <w:t>Action</w:t>
      </w:r>
      <w:proofErr w:type="spellEnd"/>
      <w:r w:rsidRPr="00BF39C8">
        <w:rPr>
          <w:rFonts w:ascii="Arial" w:hAnsi="Arial" w:cs="Arial"/>
          <w:sz w:val="21"/>
          <w:szCs w:val="21"/>
          <w:lang w:val="es-PE"/>
        </w:rPr>
        <w:t xml:space="preserve">: </w:t>
      </w:r>
      <w:proofErr w:type="spellStart"/>
      <w:r w:rsidRPr="00BF39C8">
        <w:rPr>
          <w:rFonts w:ascii="Arial" w:hAnsi="Arial" w:cs="Arial"/>
          <w:sz w:val="21"/>
          <w:szCs w:val="21"/>
          <w:lang w:val="es-PE"/>
        </w:rPr>
        <w:t>The</w:t>
      </w:r>
      <w:proofErr w:type="spellEnd"/>
      <w:r w:rsidRPr="00BF39C8">
        <w:rPr>
          <w:rFonts w:ascii="Arial" w:hAnsi="Arial" w:cs="Arial"/>
          <w:sz w:val="21"/>
          <w:szCs w:val="21"/>
          <w:lang w:val="es-PE"/>
        </w:rPr>
        <w:t xml:space="preserve"> Mineral </w:t>
      </w:r>
      <w:proofErr w:type="spellStart"/>
      <w:r w:rsidRPr="00BF39C8">
        <w:rPr>
          <w:rFonts w:ascii="Arial" w:hAnsi="Arial" w:cs="Arial"/>
          <w:sz w:val="21"/>
          <w:szCs w:val="21"/>
          <w:lang w:val="es-PE"/>
        </w:rPr>
        <w:t>Intensity</w:t>
      </w:r>
      <w:proofErr w:type="spellEnd"/>
      <w:r w:rsidRPr="00BF39C8">
        <w:rPr>
          <w:rFonts w:ascii="Arial" w:hAnsi="Arial" w:cs="Arial"/>
          <w:sz w:val="21"/>
          <w:szCs w:val="21"/>
          <w:lang w:val="es-PE"/>
        </w:rPr>
        <w:t xml:space="preserve"> </w:t>
      </w:r>
      <w:proofErr w:type="spellStart"/>
      <w:r w:rsidRPr="00BF39C8">
        <w:rPr>
          <w:rFonts w:ascii="Arial" w:hAnsi="Arial" w:cs="Arial"/>
          <w:sz w:val="21"/>
          <w:szCs w:val="21"/>
          <w:lang w:val="es-PE"/>
        </w:rPr>
        <w:t>of</w:t>
      </w:r>
      <w:proofErr w:type="spellEnd"/>
      <w:r w:rsidRPr="00BF39C8">
        <w:rPr>
          <w:rFonts w:ascii="Arial" w:hAnsi="Arial" w:cs="Arial"/>
          <w:sz w:val="21"/>
          <w:szCs w:val="21"/>
          <w:lang w:val="es-PE"/>
        </w:rPr>
        <w:t xml:space="preserve"> </w:t>
      </w:r>
      <w:proofErr w:type="spellStart"/>
      <w:r w:rsidRPr="00BF39C8">
        <w:rPr>
          <w:rFonts w:ascii="Arial" w:hAnsi="Arial" w:cs="Arial"/>
          <w:sz w:val="21"/>
          <w:szCs w:val="21"/>
          <w:lang w:val="es-PE"/>
        </w:rPr>
        <w:t>the</w:t>
      </w:r>
      <w:proofErr w:type="spellEnd"/>
      <w:r w:rsidRPr="00BF39C8">
        <w:rPr>
          <w:rFonts w:ascii="Arial" w:hAnsi="Arial" w:cs="Arial"/>
          <w:sz w:val="21"/>
          <w:szCs w:val="21"/>
          <w:lang w:val="es-PE"/>
        </w:rPr>
        <w:t xml:space="preserve"> </w:t>
      </w:r>
      <w:proofErr w:type="spellStart"/>
      <w:r w:rsidRPr="00BF39C8">
        <w:rPr>
          <w:rFonts w:ascii="Arial" w:hAnsi="Arial" w:cs="Arial"/>
          <w:sz w:val="21"/>
          <w:szCs w:val="21"/>
          <w:lang w:val="es-PE"/>
        </w:rPr>
        <w:t>Clean</w:t>
      </w:r>
      <w:proofErr w:type="spellEnd"/>
      <w:r w:rsidRPr="00BF39C8">
        <w:rPr>
          <w:rFonts w:ascii="Arial" w:hAnsi="Arial" w:cs="Arial"/>
          <w:sz w:val="21"/>
          <w:szCs w:val="21"/>
          <w:lang w:val="es-PE"/>
        </w:rPr>
        <w:t xml:space="preserve"> Energy </w:t>
      </w:r>
      <w:proofErr w:type="spellStart"/>
      <w:r w:rsidRPr="00BF39C8">
        <w:rPr>
          <w:rFonts w:ascii="Arial" w:hAnsi="Arial" w:cs="Arial"/>
          <w:sz w:val="21"/>
          <w:szCs w:val="21"/>
          <w:lang w:val="es-PE"/>
        </w:rPr>
        <w:t>Transition</w:t>
      </w:r>
      <w:proofErr w:type="spellEnd"/>
      <w:r w:rsidRPr="00BF39C8">
        <w:rPr>
          <w:rFonts w:ascii="Arial" w:hAnsi="Arial" w:cs="Arial"/>
          <w:sz w:val="21"/>
          <w:szCs w:val="21"/>
          <w:lang w:val="es-PE"/>
        </w:rPr>
        <w:t>.</w:t>
      </w:r>
    </w:p>
    <w:p w14:paraId="150DC426" w14:textId="77777777" w:rsidR="009F610C" w:rsidRPr="00BF39C8" w:rsidRDefault="009F610C" w:rsidP="00BF39C8">
      <w:pPr>
        <w:pStyle w:val="ADYNABibliografia"/>
        <w:spacing w:after="0"/>
        <w:ind w:left="425" w:hanging="425"/>
        <w:rPr>
          <w:rFonts w:ascii="Arial" w:hAnsi="Arial" w:cs="Arial"/>
          <w:sz w:val="21"/>
          <w:szCs w:val="21"/>
          <w:lang w:val="es-PE"/>
        </w:rPr>
      </w:pPr>
      <w:r w:rsidRPr="00BF39C8">
        <w:rPr>
          <w:rFonts w:ascii="Arial" w:hAnsi="Arial" w:cs="Arial"/>
          <w:sz w:val="21"/>
          <w:szCs w:val="21"/>
          <w:lang w:val="es-PE"/>
        </w:rPr>
        <w:t>Banco Mundial [Banco Mundial]. (2020</w:t>
      </w:r>
      <w:r w:rsidRPr="00BF39C8">
        <w:rPr>
          <w:rFonts w:ascii="Arial" w:hAnsi="Arial" w:cs="Arial"/>
          <w:i/>
          <w:iCs/>
          <w:sz w:val="21"/>
          <w:szCs w:val="21"/>
          <w:lang w:val="es-PE"/>
        </w:rPr>
        <w:t xml:space="preserve">).  </w:t>
      </w:r>
      <w:proofErr w:type="spellStart"/>
      <w:r w:rsidRPr="00BF39C8">
        <w:rPr>
          <w:rFonts w:ascii="Arial" w:hAnsi="Arial" w:cs="Arial"/>
          <w:i/>
          <w:iCs/>
          <w:sz w:val="21"/>
          <w:szCs w:val="21"/>
          <w:lang w:val="es-PE"/>
        </w:rPr>
        <w:t>Climate</w:t>
      </w:r>
      <w:proofErr w:type="spellEnd"/>
      <w:r w:rsidRPr="00BF39C8">
        <w:rPr>
          <w:rFonts w:ascii="Arial" w:hAnsi="Arial" w:cs="Arial"/>
          <w:i/>
          <w:iCs/>
          <w:sz w:val="21"/>
          <w:szCs w:val="21"/>
          <w:lang w:val="es-PE"/>
        </w:rPr>
        <w:t xml:space="preserve">-Smart </w:t>
      </w:r>
      <w:proofErr w:type="spellStart"/>
      <w:r w:rsidRPr="00BF39C8">
        <w:rPr>
          <w:rFonts w:ascii="Arial" w:hAnsi="Arial" w:cs="Arial"/>
          <w:i/>
          <w:iCs/>
          <w:sz w:val="21"/>
          <w:szCs w:val="21"/>
          <w:lang w:val="es-PE"/>
        </w:rPr>
        <w:t>Mining</w:t>
      </w:r>
      <w:proofErr w:type="spellEnd"/>
      <w:r w:rsidRPr="00BF39C8">
        <w:rPr>
          <w:rFonts w:ascii="Arial" w:hAnsi="Arial" w:cs="Arial"/>
          <w:i/>
          <w:iCs/>
          <w:sz w:val="21"/>
          <w:szCs w:val="21"/>
          <w:lang w:val="es-PE"/>
        </w:rPr>
        <w:t xml:space="preserve">: </w:t>
      </w:r>
      <w:proofErr w:type="spellStart"/>
      <w:r w:rsidRPr="00BF39C8">
        <w:rPr>
          <w:rFonts w:ascii="Arial" w:hAnsi="Arial" w:cs="Arial"/>
          <w:i/>
          <w:iCs/>
          <w:sz w:val="21"/>
          <w:szCs w:val="21"/>
          <w:lang w:val="es-PE"/>
        </w:rPr>
        <w:t>Minerals</w:t>
      </w:r>
      <w:proofErr w:type="spellEnd"/>
      <w:r w:rsidRPr="00BF39C8">
        <w:rPr>
          <w:rFonts w:ascii="Arial" w:hAnsi="Arial" w:cs="Arial"/>
          <w:i/>
          <w:iCs/>
          <w:sz w:val="21"/>
          <w:szCs w:val="21"/>
          <w:lang w:val="es-PE"/>
        </w:rPr>
        <w:t xml:space="preserve"> </w:t>
      </w:r>
      <w:proofErr w:type="spellStart"/>
      <w:r w:rsidRPr="00BF39C8">
        <w:rPr>
          <w:rFonts w:ascii="Arial" w:hAnsi="Arial" w:cs="Arial"/>
          <w:i/>
          <w:iCs/>
          <w:sz w:val="21"/>
          <w:szCs w:val="21"/>
          <w:lang w:val="es-PE"/>
        </w:rPr>
        <w:t>for</w:t>
      </w:r>
      <w:proofErr w:type="spellEnd"/>
      <w:r w:rsidRPr="00BF39C8">
        <w:rPr>
          <w:rFonts w:ascii="Arial" w:hAnsi="Arial" w:cs="Arial"/>
          <w:i/>
          <w:iCs/>
          <w:sz w:val="21"/>
          <w:szCs w:val="21"/>
          <w:lang w:val="es-PE"/>
        </w:rPr>
        <w:t xml:space="preserve"> </w:t>
      </w:r>
      <w:proofErr w:type="spellStart"/>
      <w:r w:rsidRPr="00BF39C8">
        <w:rPr>
          <w:rFonts w:ascii="Arial" w:hAnsi="Arial" w:cs="Arial"/>
          <w:i/>
          <w:iCs/>
          <w:sz w:val="21"/>
          <w:szCs w:val="21"/>
          <w:lang w:val="es-PE"/>
        </w:rPr>
        <w:t>Climate</w:t>
      </w:r>
      <w:proofErr w:type="spellEnd"/>
      <w:r w:rsidRPr="00BF39C8">
        <w:rPr>
          <w:rFonts w:ascii="Arial" w:hAnsi="Arial" w:cs="Arial"/>
          <w:i/>
          <w:iCs/>
          <w:sz w:val="21"/>
          <w:szCs w:val="21"/>
          <w:lang w:val="es-PE"/>
        </w:rPr>
        <w:t xml:space="preserve"> </w:t>
      </w:r>
      <w:proofErr w:type="spellStart"/>
      <w:r w:rsidRPr="00BF39C8">
        <w:rPr>
          <w:rFonts w:ascii="Arial" w:hAnsi="Arial" w:cs="Arial"/>
          <w:i/>
          <w:iCs/>
          <w:sz w:val="21"/>
          <w:szCs w:val="21"/>
          <w:lang w:val="es-PE"/>
        </w:rPr>
        <w:t>Action</w:t>
      </w:r>
      <w:proofErr w:type="spellEnd"/>
      <w:r w:rsidRPr="00BF39C8">
        <w:rPr>
          <w:rFonts w:ascii="Arial" w:hAnsi="Arial" w:cs="Arial"/>
          <w:sz w:val="21"/>
          <w:szCs w:val="21"/>
          <w:lang w:val="es-PE"/>
        </w:rPr>
        <w:t>.</w:t>
      </w:r>
    </w:p>
    <w:p w14:paraId="4C2A99E1" w14:textId="77777777" w:rsidR="009F610C" w:rsidRPr="00BF39C8" w:rsidRDefault="009F610C" w:rsidP="00BF39C8">
      <w:pPr>
        <w:pStyle w:val="ADYNABibliografia"/>
        <w:spacing w:after="0"/>
        <w:ind w:left="425" w:hanging="425"/>
        <w:rPr>
          <w:rFonts w:ascii="Arial" w:hAnsi="Arial" w:cs="Arial"/>
          <w:sz w:val="21"/>
          <w:szCs w:val="21"/>
          <w:lang w:val="es-PE"/>
        </w:rPr>
      </w:pPr>
      <w:r w:rsidRPr="00BF39C8">
        <w:rPr>
          <w:rFonts w:ascii="Arial" w:hAnsi="Arial" w:cs="Arial"/>
          <w:sz w:val="21"/>
          <w:szCs w:val="21"/>
          <w:lang w:val="es-PE"/>
        </w:rPr>
        <w:t xml:space="preserve">Banco Mundial [Banco Mundial]. (2021). </w:t>
      </w:r>
      <w:r w:rsidRPr="00BF39C8">
        <w:rPr>
          <w:rFonts w:ascii="Arial" w:hAnsi="Arial" w:cs="Arial"/>
          <w:i/>
          <w:iCs/>
          <w:sz w:val="21"/>
          <w:szCs w:val="21"/>
          <w:lang w:val="es-PE"/>
        </w:rPr>
        <w:t>Diagnóstico del Sector Minero - Perú.</w:t>
      </w:r>
      <w:r w:rsidRPr="00BF39C8">
        <w:rPr>
          <w:rFonts w:ascii="Arial" w:hAnsi="Arial" w:cs="Arial"/>
          <w:sz w:val="21"/>
          <w:szCs w:val="21"/>
          <w:lang w:val="es-PE"/>
        </w:rPr>
        <w:t xml:space="preserve"> </w:t>
      </w:r>
    </w:p>
    <w:p w14:paraId="195E2FCC" w14:textId="77777777" w:rsidR="009F610C" w:rsidRPr="00BF39C8" w:rsidRDefault="009F610C" w:rsidP="00BF39C8">
      <w:pPr>
        <w:pStyle w:val="ADYNABibliografia"/>
        <w:spacing w:after="0"/>
        <w:ind w:left="425" w:hanging="425"/>
        <w:rPr>
          <w:rFonts w:ascii="Arial" w:hAnsi="Arial" w:cs="Arial"/>
          <w:sz w:val="21"/>
          <w:szCs w:val="21"/>
          <w:lang w:val="es-PE"/>
        </w:rPr>
      </w:pPr>
      <w:r w:rsidRPr="00BF39C8">
        <w:rPr>
          <w:rFonts w:ascii="Arial" w:hAnsi="Arial" w:cs="Arial"/>
          <w:sz w:val="21"/>
          <w:szCs w:val="21"/>
          <w:lang w:val="es-PE"/>
        </w:rPr>
        <w:t xml:space="preserve">Defensoría del Pueblo. (2007). </w:t>
      </w:r>
      <w:r w:rsidRPr="00BF39C8">
        <w:rPr>
          <w:rFonts w:ascii="Arial" w:hAnsi="Arial" w:cs="Arial"/>
          <w:i/>
          <w:iCs/>
          <w:sz w:val="21"/>
          <w:szCs w:val="21"/>
          <w:lang w:val="es-PE"/>
        </w:rPr>
        <w:t>Informe Extraordinario sobre los conflictos socioambientales por actividades extractivas.</w:t>
      </w:r>
      <w:r w:rsidRPr="00BF39C8">
        <w:rPr>
          <w:rFonts w:ascii="Arial" w:hAnsi="Arial" w:cs="Arial"/>
          <w:sz w:val="21"/>
          <w:szCs w:val="21"/>
          <w:lang w:val="es-PE"/>
        </w:rPr>
        <w:t xml:space="preserve"> </w:t>
      </w:r>
    </w:p>
    <w:p w14:paraId="4D5C5D88" w14:textId="77777777" w:rsidR="009F610C" w:rsidRPr="00BF39C8" w:rsidRDefault="009F610C" w:rsidP="00BF39C8">
      <w:pPr>
        <w:pStyle w:val="ADYNABibliografia"/>
        <w:spacing w:after="0"/>
        <w:ind w:left="425" w:hanging="425"/>
        <w:rPr>
          <w:rFonts w:ascii="Arial" w:hAnsi="Arial" w:cs="Arial"/>
          <w:sz w:val="21"/>
          <w:szCs w:val="21"/>
          <w:lang w:val="es-PE"/>
        </w:rPr>
      </w:pPr>
      <w:r w:rsidRPr="00BF39C8">
        <w:rPr>
          <w:rFonts w:ascii="Arial" w:hAnsi="Arial" w:cs="Arial"/>
          <w:sz w:val="21"/>
          <w:szCs w:val="21"/>
          <w:lang w:val="es-PE"/>
        </w:rPr>
        <w:t xml:space="preserve">Fraser </w:t>
      </w:r>
      <w:proofErr w:type="spellStart"/>
      <w:r w:rsidRPr="00BF39C8">
        <w:rPr>
          <w:rFonts w:ascii="Arial" w:hAnsi="Arial" w:cs="Arial"/>
          <w:sz w:val="21"/>
          <w:szCs w:val="21"/>
          <w:lang w:val="es-PE"/>
        </w:rPr>
        <w:t>Institute</w:t>
      </w:r>
      <w:proofErr w:type="spellEnd"/>
      <w:r w:rsidRPr="00BF39C8">
        <w:rPr>
          <w:rFonts w:ascii="Arial" w:hAnsi="Arial" w:cs="Arial"/>
          <w:sz w:val="21"/>
          <w:szCs w:val="21"/>
          <w:lang w:val="es-PE"/>
        </w:rPr>
        <w:t xml:space="preserve"> [Fraser]. (2024). </w:t>
      </w:r>
      <w:proofErr w:type="spellStart"/>
      <w:r w:rsidRPr="00BF39C8">
        <w:rPr>
          <w:rFonts w:ascii="Arial" w:hAnsi="Arial" w:cs="Arial"/>
          <w:i/>
          <w:iCs/>
          <w:sz w:val="21"/>
          <w:szCs w:val="21"/>
          <w:lang w:val="es-PE"/>
        </w:rPr>
        <w:t>Survey</w:t>
      </w:r>
      <w:proofErr w:type="spellEnd"/>
      <w:r w:rsidRPr="00BF39C8">
        <w:rPr>
          <w:rFonts w:ascii="Arial" w:hAnsi="Arial" w:cs="Arial"/>
          <w:i/>
          <w:iCs/>
          <w:sz w:val="21"/>
          <w:szCs w:val="21"/>
          <w:lang w:val="es-PE"/>
        </w:rPr>
        <w:t xml:space="preserve"> </w:t>
      </w:r>
      <w:proofErr w:type="spellStart"/>
      <w:r w:rsidRPr="00BF39C8">
        <w:rPr>
          <w:rFonts w:ascii="Arial" w:hAnsi="Arial" w:cs="Arial"/>
          <w:i/>
          <w:iCs/>
          <w:sz w:val="21"/>
          <w:szCs w:val="21"/>
          <w:lang w:val="es-PE"/>
        </w:rPr>
        <w:t>of</w:t>
      </w:r>
      <w:proofErr w:type="spellEnd"/>
      <w:r w:rsidRPr="00BF39C8">
        <w:rPr>
          <w:rFonts w:ascii="Arial" w:hAnsi="Arial" w:cs="Arial"/>
          <w:i/>
          <w:iCs/>
          <w:sz w:val="21"/>
          <w:szCs w:val="21"/>
          <w:lang w:val="es-PE"/>
        </w:rPr>
        <w:t xml:space="preserve"> </w:t>
      </w:r>
      <w:proofErr w:type="spellStart"/>
      <w:r w:rsidRPr="00BF39C8">
        <w:rPr>
          <w:rFonts w:ascii="Arial" w:hAnsi="Arial" w:cs="Arial"/>
          <w:i/>
          <w:iCs/>
          <w:sz w:val="21"/>
          <w:szCs w:val="21"/>
          <w:lang w:val="es-PE"/>
        </w:rPr>
        <w:t>Mining</w:t>
      </w:r>
      <w:proofErr w:type="spellEnd"/>
      <w:r w:rsidRPr="00BF39C8">
        <w:rPr>
          <w:rFonts w:ascii="Arial" w:hAnsi="Arial" w:cs="Arial"/>
          <w:i/>
          <w:iCs/>
          <w:sz w:val="21"/>
          <w:szCs w:val="21"/>
          <w:lang w:val="es-PE"/>
        </w:rPr>
        <w:t xml:space="preserve"> </w:t>
      </w:r>
      <w:proofErr w:type="spellStart"/>
      <w:r w:rsidRPr="00BF39C8">
        <w:rPr>
          <w:rFonts w:ascii="Arial" w:hAnsi="Arial" w:cs="Arial"/>
          <w:i/>
          <w:iCs/>
          <w:sz w:val="21"/>
          <w:szCs w:val="21"/>
          <w:lang w:val="es-PE"/>
        </w:rPr>
        <w:t>Companies</w:t>
      </w:r>
      <w:proofErr w:type="spellEnd"/>
      <w:r w:rsidRPr="00BF39C8">
        <w:rPr>
          <w:rFonts w:ascii="Arial" w:hAnsi="Arial" w:cs="Arial"/>
          <w:i/>
          <w:iCs/>
          <w:sz w:val="21"/>
          <w:szCs w:val="21"/>
          <w:lang w:val="es-PE"/>
        </w:rPr>
        <w:t xml:space="preserve"> 2023</w:t>
      </w:r>
      <w:r w:rsidRPr="00BF39C8">
        <w:rPr>
          <w:rFonts w:ascii="Arial" w:hAnsi="Arial" w:cs="Arial"/>
          <w:sz w:val="21"/>
          <w:szCs w:val="21"/>
          <w:lang w:val="es-PE"/>
        </w:rPr>
        <w:t xml:space="preserve">. </w:t>
      </w:r>
    </w:p>
    <w:p w14:paraId="6B7CFBA0" w14:textId="77777777" w:rsidR="009F610C" w:rsidRPr="00BF39C8" w:rsidRDefault="009F610C" w:rsidP="00BF39C8">
      <w:pPr>
        <w:pStyle w:val="ADYNABibliografia"/>
        <w:spacing w:after="0"/>
        <w:ind w:left="425" w:hanging="425"/>
        <w:rPr>
          <w:rFonts w:ascii="Arial" w:hAnsi="Arial" w:cs="Arial"/>
          <w:sz w:val="21"/>
          <w:szCs w:val="21"/>
          <w:lang w:val="es-PE"/>
        </w:rPr>
      </w:pPr>
      <w:r w:rsidRPr="00BF39C8">
        <w:rPr>
          <w:rFonts w:ascii="Arial" w:hAnsi="Arial" w:cs="Arial"/>
          <w:sz w:val="21"/>
          <w:szCs w:val="21"/>
          <w:lang w:val="es-PE"/>
        </w:rPr>
        <w:t xml:space="preserve">Instituto Geológico, Minero y Metalúrgico [INGEMMET]. (2018). </w:t>
      </w:r>
      <w:r w:rsidRPr="00BF39C8">
        <w:rPr>
          <w:rFonts w:ascii="Arial" w:hAnsi="Arial" w:cs="Arial"/>
          <w:i/>
          <w:iCs/>
          <w:sz w:val="21"/>
          <w:szCs w:val="21"/>
          <w:lang w:val="es-PE"/>
        </w:rPr>
        <w:t>Estimación del Potencial Minero Metálico del Perú y su contribución al estado, al 2050.</w:t>
      </w:r>
      <w:r w:rsidRPr="00BF39C8">
        <w:rPr>
          <w:rFonts w:ascii="Arial" w:hAnsi="Arial" w:cs="Arial"/>
          <w:sz w:val="21"/>
          <w:szCs w:val="21"/>
          <w:lang w:val="es-PE"/>
        </w:rPr>
        <w:t xml:space="preserve"> </w:t>
      </w:r>
    </w:p>
    <w:p w14:paraId="34CE256F" w14:textId="5383B844" w:rsidR="009F610C" w:rsidRPr="00BF39C8" w:rsidRDefault="009F610C" w:rsidP="00BF39C8">
      <w:pPr>
        <w:pStyle w:val="ADYNABibliografia"/>
        <w:spacing w:after="0"/>
        <w:ind w:left="425" w:hanging="425"/>
        <w:rPr>
          <w:rFonts w:ascii="Arial" w:hAnsi="Arial" w:cs="Arial"/>
          <w:sz w:val="21"/>
          <w:szCs w:val="21"/>
          <w:lang w:val="es-PE"/>
        </w:rPr>
      </w:pPr>
      <w:r w:rsidRPr="00BF39C8">
        <w:rPr>
          <w:rFonts w:ascii="Arial" w:hAnsi="Arial" w:cs="Arial"/>
          <w:sz w:val="21"/>
          <w:szCs w:val="21"/>
          <w:lang w:val="es-PE"/>
        </w:rPr>
        <w:t xml:space="preserve">Instituto Geológico Minero y Metalúrgico [INGEMMET]. (2021). </w:t>
      </w:r>
      <w:r w:rsidRPr="00BF39C8">
        <w:rPr>
          <w:rFonts w:ascii="Arial" w:hAnsi="Arial" w:cs="Arial"/>
          <w:i/>
          <w:iCs/>
          <w:sz w:val="21"/>
          <w:szCs w:val="21"/>
          <w:lang w:val="es-PE"/>
        </w:rPr>
        <w:t>169 años de Historia e Investigación Geológica, Minera y Metalúrgica</w:t>
      </w:r>
      <w:r w:rsidRPr="00BF39C8">
        <w:rPr>
          <w:rFonts w:ascii="Arial" w:hAnsi="Arial" w:cs="Arial"/>
          <w:sz w:val="21"/>
          <w:szCs w:val="21"/>
          <w:lang w:val="es-PE"/>
        </w:rPr>
        <w:t xml:space="preserve">. </w:t>
      </w:r>
    </w:p>
    <w:p w14:paraId="637ED3FC" w14:textId="19FA20E2" w:rsidR="009F610C" w:rsidRPr="00BF39C8" w:rsidRDefault="009F610C" w:rsidP="00BF39C8">
      <w:pPr>
        <w:pStyle w:val="ADYNABibliografia"/>
        <w:spacing w:after="0"/>
        <w:ind w:left="425" w:hanging="425"/>
        <w:rPr>
          <w:rFonts w:ascii="Arial" w:hAnsi="Arial" w:cs="Arial"/>
          <w:i/>
          <w:iCs/>
          <w:sz w:val="21"/>
          <w:szCs w:val="21"/>
          <w:lang w:val="es-PE"/>
        </w:rPr>
      </w:pPr>
      <w:r w:rsidRPr="00BF39C8">
        <w:rPr>
          <w:rFonts w:ascii="Arial" w:hAnsi="Arial" w:cs="Arial"/>
          <w:sz w:val="21"/>
          <w:szCs w:val="21"/>
          <w:lang w:val="es-PE"/>
        </w:rPr>
        <w:t>Instituto Nacional de Estadística e Informática [INEI]. (mayo 202</w:t>
      </w:r>
      <w:r w:rsidR="00D43892" w:rsidRPr="00BF39C8">
        <w:rPr>
          <w:rFonts w:ascii="Arial" w:hAnsi="Arial" w:cs="Arial"/>
          <w:sz w:val="21"/>
          <w:szCs w:val="21"/>
          <w:lang w:val="es-PE"/>
        </w:rPr>
        <w:t>5</w:t>
      </w:r>
      <w:r w:rsidRPr="00BF39C8">
        <w:rPr>
          <w:rFonts w:ascii="Arial" w:hAnsi="Arial" w:cs="Arial"/>
          <w:sz w:val="21"/>
          <w:szCs w:val="21"/>
          <w:lang w:val="es-PE"/>
        </w:rPr>
        <w:t xml:space="preserve">). </w:t>
      </w:r>
      <w:r w:rsidRPr="00BF39C8">
        <w:rPr>
          <w:rFonts w:ascii="Arial" w:hAnsi="Arial" w:cs="Arial"/>
          <w:i/>
          <w:iCs/>
          <w:sz w:val="21"/>
          <w:szCs w:val="21"/>
          <w:lang w:val="es-PE"/>
        </w:rPr>
        <w:t>Perú: Evolución de la Pobreza Monetaria 201</w:t>
      </w:r>
      <w:r w:rsidR="00D43892" w:rsidRPr="00BF39C8">
        <w:rPr>
          <w:rFonts w:ascii="Arial" w:hAnsi="Arial" w:cs="Arial"/>
          <w:i/>
          <w:iCs/>
          <w:sz w:val="21"/>
          <w:szCs w:val="21"/>
          <w:lang w:val="es-PE"/>
        </w:rPr>
        <w:t>5</w:t>
      </w:r>
      <w:r w:rsidRPr="00BF39C8">
        <w:rPr>
          <w:rFonts w:ascii="Arial" w:hAnsi="Arial" w:cs="Arial"/>
          <w:i/>
          <w:iCs/>
          <w:sz w:val="21"/>
          <w:szCs w:val="21"/>
          <w:lang w:val="es-PE"/>
        </w:rPr>
        <w:t>-202</w:t>
      </w:r>
      <w:r w:rsidR="00D43892" w:rsidRPr="00BF39C8">
        <w:rPr>
          <w:rFonts w:ascii="Arial" w:hAnsi="Arial" w:cs="Arial"/>
          <w:i/>
          <w:iCs/>
          <w:sz w:val="21"/>
          <w:szCs w:val="21"/>
          <w:lang w:val="es-PE"/>
        </w:rPr>
        <w:t>4</w:t>
      </w:r>
      <w:r w:rsidRPr="00BF39C8">
        <w:rPr>
          <w:rFonts w:ascii="Arial" w:hAnsi="Arial" w:cs="Arial"/>
          <w:i/>
          <w:iCs/>
          <w:sz w:val="21"/>
          <w:szCs w:val="21"/>
          <w:lang w:val="es-PE"/>
        </w:rPr>
        <w:t>.</w:t>
      </w:r>
    </w:p>
    <w:p w14:paraId="13976163" w14:textId="79B823B7" w:rsidR="009F610C" w:rsidRPr="00BF39C8" w:rsidRDefault="009F610C" w:rsidP="00BF39C8">
      <w:pPr>
        <w:pStyle w:val="ADYNABibliografia"/>
        <w:spacing w:after="0"/>
        <w:ind w:left="425" w:hanging="425"/>
        <w:rPr>
          <w:rFonts w:ascii="Arial" w:hAnsi="Arial" w:cs="Arial"/>
          <w:sz w:val="21"/>
          <w:szCs w:val="21"/>
          <w:lang w:val="es-PE"/>
        </w:rPr>
      </w:pPr>
      <w:r w:rsidRPr="00BF39C8">
        <w:rPr>
          <w:rFonts w:ascii="Arial" w:hAnsi="Arial" w:cs="Arial"/>
          <w:sz w:val="21"/>
          <w:szCs w:val="21"/>
          <w:lang w:val="es-PE"/>
        </w:rPr>
        <w:t xml:space="preserve">Martínez, R.; Soto E. (marzo, 2012). El Consenso de Washington: </w:t>
      </w:r>
      <w:r w:rsidR="00E0404A">
        <w:rPr>
          <w:rFonts w:ascii="Arial" w:hAnsi="Arial" w:cs="Arial"/>
          <w:sz w:val="21"/>
          <w:szCs w:val="21"/>
          <w:lang w:val="es-PE"/>
        </w:rPr>
        <w:t>P</w:t>
      </w:r>
      <w:r w:rsidRPr="00BF39C8">
        <w:rPr>
          <w:rFonts w:ascii="Arial" w:hAnsi="Arial" w:cs="Arial"/>
          <w:sz w:val="21"/>
          <w:szCs w:val="21"/>
          <w:lang w:val="es-PE"/>
        </w:rPr>
        <w:t xml:space="preserve">olíticas neoliberales en América Latina.  </w:t>
      </w:r>
      <w:r w:rsidRPr="00BF39C8">
        <w:rPr>
          <w:rFonts w:ascii="Arial" w:hAnsi="Arial" w:cs="Arial"/>
          <w:i/>
          <w:iCs/>
          <w:sz w:val="21"/>
          <w:szCs w:val="21"/>
          <w:lang w:val="es-PE"/>
        </w:rPr>
        <w:t>Política y Cultura</w:t>
      </w:r>
      <w:r w:rsidRPr="00BF39C8">
        <w:rPr>
          <w:rFonts w:ascii="Arial" w:hAnsi="Arial" w:cs="Arial"/>
          <w:sz w:val="21"/>
          <w:szCs w:val="21"/>
          <w:lang w:val="es-PE"/>
        </w:rPr>
        <w:t xml:space="preserve"> 37, pp. 35-64.</w:t>
      </w:r>
    </w:p>
    <w:p w14:paraId="317FC997" w14:textId="77777777" w:rsidR="009F610C" w:rsidRPr="00BF39C8" w:rsidRDefault="009F610C" w:rsidP="00BF39C8">
      <w:pPr>
        <w:pStyle w:val="ADYNABibliografia"/>
        <w:spacing w:after="0"/>
        <w:ind w:left="425" w:hanging="425"/>
        <w:rPr>
          <w:rFonts w:ascii="Arial" w:hAnsi="Arial" w:cs="Arial"/>
          <w:sz w:val="21"/>
          <w:szCs w:val="21"/>
          <w:lang w:val="es-PE"/>
        </w:rPr>
      </w:pPr>
      <w:r w:rsidRPr="00BF39C8">
        <w:rPr>
          <w:rFonts w:ascii="Arial" w:hAnsi="Arial" w:cs="Arial"/>
          <w:sz w:val="21"/>
          <w:szCs w:val="21"/>
          <w:lang w:val="es-PE"/>
        </w:rPr>
        <w:t xml:space="preserve">Ministerio de Economía y Finanzas [MEF]. (2020). </w:t>
      </w:r>
      <w:r w:rsidRPr="00BF39C8">
        <w:rPr>
          <w:rFonts w:ascii="Arial" w:hAnsi="Arial" w:cs="Arial"/>
          <w:i/>
          <w:iCs/>
          <w:sz w:val="21"/>
          <w:szCs w:val="21"/>
          <w:lang w:val="es-PE"/>
        </w:rPr>
        <w:t>Marco Macroeconómico Multianual 2021-2024.</w:t>
      </w:r>
    </w:p>
    <w:p w14:paraId="0E65694B" w14:textId="77777777" w:rsidR="009F610C" w:rsidRPr="00BF39C8" w:rsidRDefault="009F610C" w:rsidP="00BF39C8">
      <w:pPr>
        <w:pStyle w:val="ADYNABibliografia"/>
        <w:spacing w:after="0"/>
        <w:ind w:left="425" w:hanging="425"/>
        <w:rPr>
          <w:rFonts w:ascii="Arial" w:hAnsi="Arial" w:cs="Arial"/>
          <w:i/>
          <w:iCs/>
          <w:sz w:val="21"/>
          <w:szCs w:val="21"/>
          <w:lang w:val="es-PE"/>
        </w:rPr>
      </w:pPr>
      <w:r w:rsidRPr="00BF39C8">
        <w:rPr>
          <w:rFonts w:ascii="Arial" w:hAnsi="Arial" w:cs="Arial"/>
          <w:sz w:val="21"/>
          <w:szCs w:val="21"/>
          <w:lang w:val="es-PE"/>
        </w:rPr>
        <w:t xml:space="preserve">Ministerio de Energía y Minas [MINEM]. (2019). </w:t>
      </w:r>
      <w:r w:rsidRPr="00BF39C8">
        <w:rPr>
          <w:rFonts w:ascii="Arial" w:hAnsi="Arial" w:cs="Arial"/>
          <w:i/>
          <w:iCs/>
          <w:sz w:val="21"/>
          <w:szCs w:val="21"/>
          <w:lang w:val="es-PE"/>
        </w:rPr>
        <w:t>Visión de la Minería al 2030. Centro de convergencia y buenas prácticas Minero Energéticas.</w:t>
      </w:r>
    </w:p>
    <w:p w14:paraId="63852801" w14:textId="77777777" w:rsidR="009F610C" w:rsidRPr="00BF39C8" w:rsidRDefault="009F610C" w:rsidP="00BF39C8">
      <w:pPr>
        <w:pStyle w:val="ADYNABibliografia"/>
        <w:spacing w:after="0"/>
        <w:ind w:left="425" w:hanging="425"/>
        <w:rPr>
          <w:rFonts w:ascii="Arial" w:hAnsi="Arial" w:cs="Arial"/>
          <w:sz w:val="21"/>
          <w:szCs w:val="21"/>
          <w:lang w:val="es-PE"/>
        </w:rPr>
      </w:pPr>
      <w:r w:rsidRPr="00BF39C8">
        <w:rPr>
          <w:rFonts w:ascii="Arial" w:hAnsi="Arial" w:cs="Arial"/>
          <w:sz w:val="21"/>
          <w:szCs w:val="21"/>
          <w:lang w:val="es-PE"/>
        </w:rPr>
        <w:t xml:space="preserve">Ministerio de Energía y Minas [MINEM]. (julio 2024). </w:t>
      </w:r>
      <w:r w:rsidRPr="00BF39C8">
        <w:rPr>
          <w:rFonts w:ascii="Arial" w:hAnsi="Arial" w:cs="Arial"/>
          <w:i/>
          <w:iCs/>
          <w:sz w:val="21"/>
          <w:szCs w:val="21"/>
          <w:lang w:val="es-PE"/>
        </w:rPr>
        <w:t>Dirección General de Promoción y Sostenibilidad Minera. Anuario Minero 2023.</w:t>
      </w:r>
    </w:p>
    <w:p w14:paraId="065C8C54" w14:textId="6C51FF96" w:rsidR="009F610C" w:rsidRPr="00BF39C8" w:rsidRDefault="009F610C" w:rsidP="00BF39C8">
      <w:pPr>
        <w:pStyle w:val="ADYNABibliografia"/>
        <w:spacing w:after="0"/>
        <w:ind w:left="425" w:hanging="425"/>
        <w:rPr>
          <w:rFonts w:ascii="Arial" w:hAnsi="Arial" w:cs="Arial"/>
          <w:sz w:val="21"/>
          <w:szCs w:val="21"/>
          <w:lang w:val="es-PE"/>
        </w:rPr>
      </w:pPr>
      <w:r w:rsidRPr="00BF39C8">
        <w:rPr>
          <w:rFonts w:ascii="Arial" w:hAnsi="Arial" w:cs="Arial"/>
          <w:sz w:val="21"/>
          <w:szCs w:val="21"/>
          <w:lang w:val="es-PE"/>
        </w:rPr>
        <w:t>Ministerio de Energía y Minas [MINEM]. (</w:t>
      </w:r>
      <w:r w:rsidR="0055578B">
        <w:rPr>
          <w:rFonts w:ascii="Arial" w:hAnsi="Arial" w:cs="Arial"/>
          <w:sz w:val="21"/>
          <w:szCs w:val="21"/>
          <w:lang w:val="es-PE"/>
        </w:rPr>
        <w:t>abril</w:t>
      </w:r>
      <w:r w:rsidRPr="00BF39C8">
        <w:rPr>
          <w:rFonts w:ascii="Arial" w:hAnsi="Arial" w:cs="Arial"/>
          <w:sz w:val="21"/>
          <w:szCs w:val="21"/>
          <w:lang w:val="es-PE"/>
        </w:rPr>
        <w:t xml:space="preserve"> 202</w:t>
      </w:r>
      <w:r w:rsidR="0055578B">
        <w:rPr>
          <w:rFonts w:ascii="Arial" w:hAnsi="Arial" w:cs="Arial"/>
          <w:sz w:val="21"/>
          <w:szCs w:val="21"/>
          <w:lang w:val="es-PE"/>
        </w:rPr>
        <w:t>5</w:t>
      </w:r>
      <w:r w:rsidRPr="00BF39C8">
        <w:rPr>
          <w:rFonts w:ascii="Arial" w:hAnsi="Arial" w:cs="Arial"/>
          <w:sz w:val="21"/>
          <w:szCs w:val="21"/>
          <w:lang w:val="es-PE"/>
        </w:rPr>
        <w:t xml:space="preserve">). </w:t>
      </w:r>
      <w:r w:rsidRPr="00BF39C8">
        <w:rPr>
          <w:rFonts w:ascii="Arial" w:hAnsi="Arial" w:cs="Arial"/>
          <w:i/>
          <w:iCs/>
          <w:sz w:val="21"/>
          <w:szCs w:val="21"/>
          <w:lang w:val="es-PE"/>
        </w:rPr>
        <w:t>Cartera de Proyectos de Inversión Minera.</w:t>
      </w:r>
    </w:p>
    <w:p w14:paraId="27801D74" w14:textId="77777777" w:rsidR="009F610C" w:rsidRPr="00BF39C8" w:rsidRDefault="009F610C" w:rsidP="00BF39C8">
      <w:pPr>
        <w:pStyle w:val="ADYNABibliografia"/>
        <w:spacing w:after="0"/>
        <w:ind w:left="425" w:hanging="425"/>
        <w:rPr>
          <w:rFonts w:ascii="Arial" w:hAnsi="Arial" w:cs="Arial"/>
          <w:sz w:val="21"/>
          <w:szCs w:val="21"/>
          <w:lang w:val="es-PE"/>
        </w:rPr>
      </w:pPr>
      <w:r w:rsidRPr="00BF39C8">
        <w:rPr>
          <w:rFonts w:ascii="Arial" w:hAnsi="Arial" w:cs="Arial"/>
          <w:sz w:val="21"/>
          <w:szCs w:val="21"/>
          <w:lang w:val="es-PE"/>
        </w:rPr>
        <w:lastRenderedPageBreak/>
        <w:t xml:space="preserve">Naciones Unidas (1987): </w:t>
      </w:r>
      <w:r w:rsidRPr="00BF39C8">
        <w:rPr>
          <w:rFonts w:ascii="Arial" w:hAnsi="Arial" w:cs="Arial"/>
          <w:i/>
          <w:iCs/>
          <w:sz w:val="21"/>
          <w:szCs w:val="21"/>
          <w:lang w:val="es-PE"/>
        </w:rPr>
        <w:t>Informe de la Comisión Mundial sobre el Medio Ambiente y el Desarrollo (Informe Brundtland).</w:t>
      </w:r>
      <w:r w:rsidRPr="00BF39C8">
        <w:rPr>
          <w:rFonts w:ascii="Arial" w:hAnsi="Arial" w:cs="Arial"/>
          <w:sz w:val="21"/>
          <w:szCs w:val="21"/>
          <w:lang w:val="es-PE"/>
        </w:rPr>
        <w:t xml:space="preserve">  </w:t>
      </w:r>
    </w:p>
    <w:p w14:paraId="78F6A1AF" w14:textId="1FF7BBEB" w:rsidR="009F610C" w:rsidRPr="00BF39C8" w:rsidRDefault="009F610C" w:rsidP="00BF39C8">
      <w:pPr>
        <w:pStyle w:val="ADYNABibliografia"/>
        <w:spacing w:after="0"/>
        <w:ind w:left="425" w:hanging="425"/>
        <w:rPr>
          <w:rFonts w:ascii="Arial" w:hAnsi="Arial" w:cs="Arial"/>
          <w:sz w:val="21"/>
          <w:szCs w:val="21"/>
          <w:lang w:val="es-PE"/>
        </w:rPr>
      </w:pPr>
      <w:r w:rsidRPr="00BF39C8">
        <w:rPr>
          <w:rFonts w:ascii="Arial" w:hAnsi="Arial" w:cs="Arial"/>
          <w:sz w:val="21"/>
          <w:szCs w:val="21"/>
          <w:lang w:val="es-PE"/>
        </w:rPr>
        <w:t xml:space="preserve">Naciones </w:t>
      </w:r>
      <w:r w:rsidR="0055578B" w:rsidRPr="00BF39C8">
        <w:rPr>
          <w:rFonts w:ascii="Arial" w:hAnsi="Arial" w:cs="Arial"/>
          <w:sz w:val="21"/>
          <w:szCs w:val="21"/>
          <w:lang w:val="es-PE"/>
        </w:rPr>
        <w:t>Unidas (</w:t>
      </w:r>
      <w:r w:rsidRPr="00BF39C8">
        <w:rPr>
          <w:rFonts w:ascii="Arial" w:hAnsi="Arial" w:cs="Arial"/>
          <w:sz w:val="21"/>
          <w:szCs w:val="21"/>
          <w:lang w:val="es-PE"/>
        </w:rPr>
        <w:t xml:space="preserve">2019). Oficina para la Reducción del Riesgo de Desastres - </w:t>
      </w:r>
      <w:r w:rsidRPr="00BF39C8">
        <w:rPr>
          <w:rFonts w:ascii="Arial" w:hAnsi="Arial" w:cs="Arial"/>
          <w:i/>
          <w:iCs/>
          <w:sz w:val="21"/>
          <w:szCs w:val="21"/>
          <w:lang w:val="es-PE"/>
        </w:rPr>
        <w:t xml:space="preserve">Informe de Evaluación Global </w:t>
      </w:r>
      <w:r w:rsidR="00E0404A">
        <w:rPr>
          <w:rFonts w:ascii="Arial" w:hAnsi="Arial" w:cs="Arial"/>
          <w:i/>
          <w:iCs/>
          <w:sz w:val="21"/>
          <w:szCs w:val="21"/>
          <w:lang w:val="es-PE"/>
        </w:rPr>
        <w:t>“</w:t>
      </w:r>
      <w:r w:rsidRPr="00BF39C8">
        <w:rPr>
          <w:rFonts w:ascii="Arial" w:hAnsi="Arial" w:cs="Arial"/>
          <w:i/>
          <w:iCs/>
          <w:sz w:val="21"/>
          <w:szCs w:val="21"/>
          <w:lang w:val="es-PE"/>
        </w:rPr>
        <w:t>Reducción del Riesgo de Desastres</w:t>
      </w:r>
      <w:r w:rsidR="00E0404A">
        <w:rPr>
          <w:rFonts w:ascii="Arial" w:hAnsi="Arial" w:cs="Arial"/>
          <w:i/>
          <w:iCs/>
          <w:sz w:val="21"/>
          <w:szCs w:val="21"/>
          <w:lang w:val="es-PE"/>
        </w:rPr>
        <w:t>”</w:t>
      </w:r>
      <w:r w:rsidRPr="00BF39C8">
        <w:rPr>
          <w:rFonts w:ascii="Arial" w:hAnsi="Arial" w:cs="Arial"/>
          <w:sz w:val="21"/>
          <w:szCs w:val="21"/>
          <w:lang w:val="es-PE"/>
        </w:rPr>
        <w:t>.</w:t>
      </w:r>
    </w:p>
    <w:p w14:paraId="28A5BFC5" w14:textId="77777777" w:rsidR="009F610C" w:rsidRPr="00BF39C8" w:rsidRDefault="009F610C" w:rsidP="00BF39C8">
      <w:pPr>
        <w:pStyle w:val="ADYNABibliografia"/>
        <w:spacing w:after="0"/>
        <w:ind w:left="425" w:hanging="425"/>
        <w:rPr>
          <w:rFonts w:ascii="Arial" w:hAnsi="Arial" w:cs="Arial"/>
          <w:sz w:val="21"/>
          <w:szCs w:val="21"/>
          <w:lang w:val="es-PE"/>
        </w:rPr>
      </w:pPr>
      <w:r w:rsidRPr="00BF39C8">
        <w:rPr>
          <w:rFonts w:ascii="Arial" w:hAnsi="Arial" w:cs="Arial"/>
          <w:sz w:val="21"/>
          <w:szCs w:val="21"/>
          <w:lang w:val="es-PE"/>
        </w:rPr>
        <w:t xml:space="preserve">Naciones Unidas (2021). Oficina de Naciones Unidas para la Reducción del Riesgo de Desastres. </w:t>
      </w:r>
      <w:r w:rsidRPr="00BF39C8">
        <w:rPr>
          <w:rFonts w:ascii="Arial" w:hAnsi="Arial" w:cs="Arial"/>
          <w:i/>
          <w:iCs/>
          <w:sz w:val="21"/>
          <w:szCs w:val="21"/>
          <w:lang w:val="es-PE"/>
        </w:rPr>
        <w:t>Informe de evaluación regional sobre el riesgo de desastres en América Latina y el Caribe (RAR21)</w:t>
      </w:r>
      <w:r w:rsidRPr="00BF39C8">
        <w:rPr>
          <w:rFonts w:ascii="Arial" w:hAnsi="Arial" w:cs="Arial"/>
          <w:sz w:val="21"/>
          <w:szCs w:val="21"/>
          <w:lang w:val="es-PE"/>
        </w:rPr>
        <w:t>.</w:t>
      </w:r>
    </w:p>
    <w:p w14:paraId="79BAB284" w14:textId="77777777" w:rsidR="009F610C" w:rsidRPr="00BF39C8" w:rsidRDefault="009F610C" w:rsidP="00BF39C8">
      <w:pPr>
        <w:pStyle w:val="ADYNABibliografia"/>
        <w:spacing w:after="0"/>
        <w:ind w:left="425" w:hanging="425"/>
        <w:rPr>
          <w:rFonts w:ascii="Arial" w:hAnsi="Arial" w:cs="Arial"/>
          <w:sz w:val="21"/>
          <w:szCs w:val="21"/>
          <w:lang w:val="es-PE"/>
        </w:rPr>
      </w:pPr>
      <w:r w:rsidRPr="00BF39C8">
        <w:rPr>
          <w:rFonts w:ascii="Arial" w:hAnsi="Arial" w:cs="Arial"/>
          <w:sz w:val="21"/>
          <w:szCs w:val="21"/>
          <w:lang w:val="es-PE"/>
        </w:rPr>
        <w:t xml:space="preserve">Naciones Unidas (abril, 2022). </w:t>
      </w:r>
      <w:r w:rsidRPr="00BF39C8">
        <w:rPr>
          <w:rFonts w:ascii="Arial" w:hAnsi="Arial" w:cs="Arial"/>
          <w:i/>
          <w:iCs/>
          <w:sz w:val="21"/>
          <w:szCs w:val="21"/>
          <w:lang w:val="es-PE"/>
        </w:rPr>
        <w:t>Informe del riesgo de la humanidad "espiral de autodestrucción"</w:t>
      </w:r>
      <w:r w:rsidRPr="00BF39C8">
        <w:rPr>
          <w:rFonts w:ascii="Arial" w:hAnsi="Arial" w:cs="Arial"/>
          <w:sz w:val="21"/>
          <w:szCs w:val="21"/>
          <w:lang w:val="es-PE"/>
        </w:rPr>
        <w:t xml:space="preserve">. </w:t>
      </w:r>
    </w:p>
    <w:p w14:paraId="0A5F7CE0" w14:textId="77777777" w:rsidR="009F610C" w:rsidRPr="00BF39C8" w:rsidRDefault="009F610C" w:rsidP="00BF39C8">
      <w:pPr>
        <w:pStyle w:val="ADYNABibliografia"/>
        <w:spacing w:after="0"/>
        <w:ind w:left="425" w:hanging="425"/>
        <w:rPr>
          <w:rFonts w:ascii="Arial" w:hAnsi="Arial" w:cs="Arial"/>
          <w:sz w:val="21"/>
          <w:szCs w:val="21"/>
          <w:lang w:val="es-PE"/>
        </w:rPr>
      </w:pPr>
      <w:r w:rsidRPr="00BF39C8">
        <w:rPr>
          <w:rFonts w:ascii="Arial" w:hAnsi="Arial" w:cs="Arial"/>
          <w:sz w:val="21"/>
          <w:szCs w:val="21"/>
          <w:lang w:val="es-PE"/>
        </w:rPr>
        <w:t xml:space="preserve">Naciones Unidas (2022). Departamento de Asuntos Económicos y Sociales (DAES). </w:t>
      </w:r>
    </w:p>
    <w:p w14:paraId="0C4647DD" w14:textId="77777777" w:rsidR="009F610C" w:rsidRPr="00BF39C8" w:rsidRDefault="009F610C" w:rsidP="00BF39C8">
      <w:pPr>
        <w:pStyle w:val="ADYNABibliografia"/>
        <w:spacing w:after="0"/>
        <w:ind w:left="425" w:hanging="425"/>
        <w:rPr>
          <w:rFonts w:ascii="Arial" w:hAnsi="Arial" w:cs="Arial"/>
          <w:sz w:val="21"/>
          <w:szCs w:val="21"/>
          <w:lang w:val="es-PE"/>
        </w:rPr>
      </w:pPr>
      <w:r w:rsidRPr="00BF39C8">
        <w:rPr>
          <w:rFonts w:ascii="Arial" w:hAnsi="Arial" w:cs="Arial"/>
          <w:sz w:val="21"/>
          <w:szCs w:val="21"/>
          <w:lang w:val="es-PE"/>
        </w:rPr>
        <w:t xml:space="preserve">Naciones (2023). </w:t>
      </w:r>
      <w:r w:rsidRPr="00BF39C8">
        <w:rPr>
          <w:rFonts w:ascii="Arial" w:hAnsi="Arial" w:cs="Arial"/>
          <w:i/>
          <w:iCs/>
          <w:sz w:val="21"/>
          <w:szCs w:val="21"/>
          <w:lang w:val="es-PE"/>
        </w:rPr>
        <w:t>Informe especial Objetivos de Desarrollo Sostenible.</w:t>
      </w:r>
      <w:r w:rsidRPr="00BF39C8">
        <w:rPr>
          <w:rFonts w:ascii="Arial" w:hAnsi="Arial" w:cs="Arial"/>
          <w:sz w:val="21"/>
          <w:szCs w:val="21"/>
          <w:lang w:val="es-PE"/>
        </w:rPr>
        <w:t xml:space="preserve">  </w:t>
      </w:r>
    </w:p>
    <w:p w14:paraId="7F3F9C62" w14:textId="77777777" w:rsidR="009F610C" w:rsidRPr="00BF39C8" w:rsidRDefault="009F610C" w:rsidP="00BF39C8">
      <w:pPr>
        <w:pStyle w:val="ADYNABibliografia"/>
        <w:spacing w:after="0"/>
        <w:ind w:left="425" w:hanging="425"/>
        <w:rPr>
          <w:rFonts w:ascii="Arial" w:hAnsi="Arial" w:cs="Arial"/>
          <w:sz w:val="21"/>
          <w:szCs w:val="21"/>
          <w:lang w:val="es-PE"/>
        </w:rPr>
      </w:pPr>
      <w:r w:rsidRPr="00BF39C8">
        <w:rPr>
          <w:rFonts w:ascii="Arial" w:hAnsi="Arial" w:cs="Arial"/>
          <w:sz w:val="21"/>
          <w:szCs w:val="21"/>
          <w:lang w:val="es-PE"/>
        </w:rPr>
        <w:t xml:space="preserve">Naciones Unidas (2023). </w:t>
      </w:r>
      <w:proofErr w:type="spellStart"/>
      <w:r w:rsidRPr="00BF39C8">
        <w:rPr>
          <w:rFonts w:ascii="Arial" w:hAnsi="Arial" w:cs="Arial"/>
          <w:sz w:val="21"/>
          <w:szCs w:val="21"/>
          <w:lang w:val="es-PE"/>
        </w:rPr>
        <w:t>United</w:t>
      </w:r>
      <w:proofErr w:type="spellEnd"/>
      <w:r w:rsidRPr="00BF39C8">
        <w:rPr>
          <w:rFonts w:ascii="Arial" w:hAnsi="Arial" w:cs="Arial"/>
          <w:sz w:val="21"/>
          <w:szCs w:val="21"/>
          <w:lang w:val="es-PE"/>
        </w:rPr>
        <w:t xml:space="preserve"> </w:t>
      </w:r>
      <w:proofErr w:type="spellStart"/>
      <w:r w:rsidRPr="00BF39C8">
        <w:rPr>
          <w:rFonts w:ascii="Arial" w:hAnsi="Arial" w:cs="Arial"/>
          <w:sz w:val="21"/>
          <w:szCs w:val="21"/>
          <w:lang w:val="es-PE"/>
        </w:rPr>
        <w:t>Nations</w:t>
      </w:r>
      <w:proofErr w:type="spellEnd"/>
      <w:r w:rsidRPr="00BF39C8">
        <w:rPr>
          <w:rFonts w:ascii="Arial" w:hAnsi="Arial" w:cs="Arial"/>
          <w:sz w:val="21"/>
          <w:szCs w:val="21"/>
          <w:lang w:val="es-PE"/>
        </w:rPr>
        <w:t xml:space="preserve"> Office </w:t>
      </w:r>
      <w:proofErr w:type="spellStart"/>
      <w:r w:rsidRPr="00BF39C8">
        <w:rPr>
          <w:rFonts w:ascii="Arial" w:hAnsi="Arial" w:cs="Arial"/>
          <w:sz w:val="21"/>
          <w:szCs w:val="21"/>
          <w:lang w:val="es-PE"/>
        </w:rPr>
        <w:t>for</w:t>
      </w:r>
      <w:proofErr w:type="spellEnd"/>
      <w:r w:rsidRPr="00BF39C8">
        <w:rPr>
          <w:rFonts w:ascii="Arial" w:hAnsi="Arial" w:cs="Arial"/>
          <w:sz w:val="21"/>
          <w:szCs w:val="21"/>
          <w:lang w:val="es-PE"/>
        </w:rPr>
        <w:t xml:space="preserve"> </w:t>
      </w:r>
      <w:proofErr w:type="spellStart"/>
      <w:r w:rsidRPr="00BF39C8">
        <w:rPr>
          <w:rFonts w:ascii="Arial" w:hAnsi="Arial" w:cs="Arial"/>
          <w:sz w:val="21"/>
          <w:szCs w:val="21"/>
          <w:lang w:val="es-PE"/>
        </w:rPr>
        <w:t>Disaster</w:t>
      </w:r>
      <w:proofErr w:type="spellEnd"/>
      <w:r w:rsidRPr="00BF39C8">
        <w:rPr>
          <w:rFonts w:ascii="Arial" w:hAnsi="Arial" w:cs="Arial"/>
          <w:sz w:val="21"/>
          <w:szCs w:val="21"/>
          <w:lang w:val="es-PE"/>
        </w:rPr>
        <w:t xml:space="preserve"> </w:t>
      </w:r>
      <w:proofErr w:type="spellStart"/>
      <w:r w:rsidRPr="00BF39C8">
        <w:rPr>
          <w:rFonts w:ascii="Arial" w:hAnsi="Arial" w:cs="Arial"/>
          <w:sz w:val="21"/>
          <w:szCs w:val="21"/>
          <w:lang w:val="es-PE"/>
        </w:rPr>
        <w:t>Risk</w:t>
      </w:r>
      <w:proofErr w:type="spellEnd"/>
      <w:r w:rsidRPr="00BF39C8">
        <w:rPr>
          <w:rFonts w:ascii="Arial" w:hAnsi="Arial" w:cs="Arial"/>
          <w:sz w:val="21"/>
          <w:szCs w:val="21"/>
          <w:lang w:val="es-PE"/>
        </w:rPr>
        <w:t xml:space="preserve"> </w:t>
      </w:r>
      <w:proofErr w:type="spellStart"/>
      <w:r w:rsidRPr="00BF39C8">
        <w:rPr>
          <w:rFonts w:ascii="Arial" w:hAnsi="Arial" w:cs="Arial"/>
          <w:sz w:val="21"/>
          <w:szCs w:val="21"/>
          <w:lang w:val="es-PE"/>
        </w:rPr>
        <w:t>Reduction</w:t>
      </w:r>
      <w:proofErr w:type="spellEnd"/>
      <w:r w:rsidRPr="00BF39C8">
        <w:rPr>
          <w:rFonts w:ascii="Arial" w:hAnsi="Arial" w:cs="Arial"/>
          <w:sz w:val="21"/>
          <w:szCs w:val="21"/>
          <w:lang w:val="es-PE"/>
        </w:rPr>
        <w:t xml:space="preserve"> (UNDRR). </w:t>
      </w:r>
      <w:r w:rsidRPr="00BF39C8">
        <w:rPr>
          <w:rFonts w:ascii="Arial" w:hAnsi="Arial" w:cs="Arial"/>
          <w:i/>
          <w:iCs/>
          <w:sz w:val="21"/>
          <w:szCs w:val="21"/>
          <w:lang w:val="es-PE"/>
        </w:rPr>
        <w:t xml:space="preserve">GAR </w:t>
      </w:r>
      <w:proofErr w:type="spellStart"/>
      <w:r w:rsidRPr="00BF39C8">
        <w:rPr>
          <w:rFonts w:ascii="Arial" w:hAnsi="Arial" w:cs="Arial"/>
          <w:i/>
          <w:iCs/>
          <w:sz w:val="21"/>
          <w:szCs w:val="21"/>
          <w:lang w:val="es-PE"/>
        </w:rPr>
        <w:t>Special</w:t>
      </w:r>
      <w:proofErr w:type="spellEnd"/>
      <w:r w:rsidRPr="00BF39C8">
        <w:rPr>
          <w:rFonts w:ascii="Arial" w:hAnsi="Arial" w:cs="Arial"/>
          <w:i/>
          <w:iCs/>
          <w:sz w:val="21"/>
          <w:szCs w:val="21"/>
          <w:lang w:val="es-PE"/>
        </w:rPr>
        <w:t xml:space="preserve"> </w:t>
      </w:r>
      <w:proofErr w:type="spellStart"/>
      <w:r w:rsidRPr="00BF39C8">
        <w:rPr>
          <w:rFonts w:ascii="Arial" w:hAnsi="Arial" w:cs="Arial"/>
          <w:i/>
          <w:iCs/>
          <w:sz w:val="21"/>
          <w:szCs w:val="21"/>
          <w:lang w:val="es-PE"/>
        </w:rPr>
        <w:t>Report</w:t>
      </w:r>
      <w:proofErr w:type="spellEnd"/>
      <w:r w:rsidRPr="00BF39C8">
        <w:rPr>
          <w:rFonts w:ascii="Arial" w:hAnsi="Arial" w:cs="Arial"/>
          <w:i/>
          <w:iCs/>
          <w:sz w:val="21"/>
          <w:szCs w:val="21"/>
          <w:lang w:val="es-PE"/>
        </w:rPr>
        <w:t xml:space="preserve">: </w:t>
      </w:r>
      <w:proofErr w:type="spellStart"/>
      <w:r w:rsidRPr="00BF39C8">
        <w:rPr>
          <w:rFonts w:ascii="Arial" w:hAnsi="Arial" w:cs="Arial"/>
          <w:i/>
          <w:iCs/>
          <w:sz w:val="21"/>
          <w:szCs w:val="21"/>
          <w:lang w:val="es-PE"/>
        </w:rPr>
        <w:t>Measuring</w:t>
      </w:r>
      <w:proofErr w:type="spellEnd"/>
      <w:r w:rsidRPr="00BF39C8">
        <w:rPr>
          <w:rFonts w:ascii="Arial" w:hAnsi="Arial" w:cs="Arial"/>
          <w:i/>
          <w:iCs/>
          <w:sz w:val="21"/>
          <w:szCs w:val="21"/>
          <w:lang w:val="es-PE"/>
        </w:rPr>
        <w:t xml:space="preserve"> </w:t>
      </w:r>
      <w:proofErr w:type="spellStart"/>
      <w:r w:rsidRPr="00BF39C8">
        <w:rPr>
          <w:rFonts w:ascii="Arial" w:hAnsi="Arial" w:cs="Arial"/>
          <w:i/>
          <w:iCs/>
          <w:sz w:val="21"/>
          <w:szCs w:val="21"/>
          <w:lang w:val="es-PE"/>
        </w:rPr>
        <w:t>Resilience</w:t>
      </w:r>
      <w:proofErr w:type="spellEnd"/>
      <w:r w:rsidRPr="00BF39C8">
        <w:rPr>
          <w:rFonts w:ascii="Arial" w:hAnsi="Arial" w:cs="Arial"/>
          <w:i/>
          <w:iCs/>
          <w:sz w:val="21"/>
          <w:szCs w:val="21"/>
          <w:lang w:val="es-PE"/>
        </w:rPr>
        <w:t xml:space="preserve"> </w:t>
      </w:r>
      <w:proofErr w:type="spellStart"/>
      <w:r w:rsidRPr="00BF39C8">
        <w:rPr>
          <w:rFonts w:ascii="Arial" w:hAnsi="Arial" w:cs="Arial"/>
          <w:i/>
          <w:iCs/>
          <w:sz w:val="21"/>
          <w:szCs w:val="21"/>
          <w:lang w:val="es-PE"/>
        </w:rPr>
        <w:t>for</w:t>
      </w:r>
      <w:proofErr w:type="spellEnd"/>
      <w:r w:rsidRPr="00BF39C8">
        <w:rPr>
          <w:rFonts w:ascii="Arial" w:hAnsi="Arial" w:cs="Arial"/>
          <w:i/>
          <w:iCs/>
          <w:sz w:val="21"/>
          <w:szCs w:val="21"/>
          <w:lang w:val="es-PE"/>
        </w:rPr>
        <w:t xml:space="preserve"> </w:t>
      </w:r>
      <w:proofErr w:type="spellStart"/>
      <w:r w:rsidRPr="00BF39C8">
        <w:rPr>
          <w:rFonts w:ascii="Arial" w:hAnsi="Arial" w:cs="Arial"/>
          <w:i/>
          <w:iCs/>
          <w:sz w:val="21"/>
          <w:szCs w:val="21"/>
          <w:lang w:val="es-PE"/>
        </w:rPr>
        <w:t>the</w:t>
      </w:r>
      <w:proofErr w:type="spellEnd"/>
      <w:r w:rsidRPr="00BF39C8">
        <w:rPr>
          <w:rFonts w:ascii="Arial" w:hAnsi="Arial" w:cs="Arial"/>
          <w:i/>
          <w:iCs/>
          <w:sz w:val="21"/>
          <w:szCs w:val="21"/>
          <w:lang w:val="es-PE"/>
        </w:rPr>
        <w:t xml:space="preserve"> </w:t>
      </w:r>
      <w:proofErr w:type="spellStart"/>
      <w:r w:rsidRPr="00BF39C8">
        <w:rPr>
          <w:rFonts w:ascii="Arial" w:hAnsi="Arial" w:cs="Arial"/>
          <w:i/>
          <w:iCs/>
          <w:sz w:val="21"/>
          <w:szCs w:val="21"/>
          <w:lang w:val="es-PE"/>
        </w:rPr>
        <w:t>Sustainable</w:t>
      </w:r>
      <w:proofErr w:type="spellEnd"/>
      <w:r w:rsidRPr="00BF39C8">
        <w:rPr>
          <w:rFonts w:ascii="Arial" w:hAnsi="Arial" w:cs="Arial"/>
          <w:i/>
          <w:iCs/>
          <w:sz w:val="21"/>
          <w:szCs w:val="21"/>
          <w:lang w:val="es-PE"/>
        </w:rPr>
        <w:t xml:space="preserve"> </w:t>
      </w:r>
      <w:proofErr w:type="spellStart"/>
      <w:r w:rsidRPr="00BF39C8">
        <w:rPr>
          <w:rFonts w:ascii="Arial" w:hAnsi="Arial" w:cs="Arial"/>
          <w:i/>
          <w:iCs/>
          <w:sz w:val="21"/>
          <w:szCs w:val="21"/>
          <w:lang w:val="es-PE"/>
        </w:rPr>
        <w:t>Development</w:t>
      </w:r>
      <w:proofErr w:type="spellEnd"/>
      <w:r w:rsidRPr="00BF39C8">
        <w:rPr>
          <w:rFonts w:ascii="Arial" w:hAnsi="Arial" w:cs="Arial"/>
          <w:i/>
          <w:iCs/>
          <w:sz w:val="21"/>
          <w:szCs w:val="21"/>
          <w:lang w:val="es-PE"/>
        </w:rPr>
        <w:t xml:space="preserve"> </w:t>
      </w:r>
      <w:proofErr w:type="spellStart"/>
      <w:r w:rsidRPr="00BF39C8">
        <w:rPr>
          <w:rFonts w:ascii="Arial" w:hAnsi="Arial" w:cs="Arial"/>
          <w:i/>
          <w:iCs/>
          <w:sz w:val="21"/>
          <w:szCs w:val="21"/>
          <w:lang w:val="es-PE"/>
        </w:rPr>
        <w:t>Goals</w:t>
      </w:r>
      <w:proofErr w:type="spellEnd"/>
      <w:r w:rsidRPr="00BF39C8">
        <w:rPr>
          <w:rFonts w:ascii="Arial" w:hAnsi="Arial" w:cs="Arial"/>
          <w:sz w:val="21"/>
          <w:szCs w:val="21"/>
          <w:lang w:val="es-PE"/>
        </w:rPr>
        <w:t>.</w:t>
      </w:r>
    </w:p>
    <w:p w14:paraId="465F5729" w14:textId="77777777" w:rsidR="009F610C" w:rsidRPr="00BF39C8" w:rsidRDefault="009F610C" w:rsidP="00BF39C8">
      <w:pPr>
        <w:pStyle w:val="ADYNABibliografia"/>
        <w:spacing w:after="0"/>
        <w:ind w:left="425" w:hanging="425"/>
        <w:rPr>
          <w:rFonts w:ascii="Arial" w:hAnsi="Arial" w:cs="Arial"/>
          <w:sz w:val="21"/>
          <w:szCs w:val="21"/>
          <w:lang w:val="es-PE"/>
        </w:rPr>
      </w:pPr>
      <w:r w:rsidRPr="00BF39C8">
        <w:rPr>
          <w:rFonts w:ascii="Arial" w:hAnsi="Arial" w:cs="Arial"/>
          <w:sz w:val="21"/>
          <w:szCs w:val="21"/>
          <w:lang w:val="es-PE"/>
        </w:rPr>
        <w:t xml:space="preserve">Naciones Unidas (2024). Oficina para la Reducción de Riesgos de Desastres - </w:t>
      </w:r>
      <w:r w:rsidRPr="00BF39C8">
        <w:rPr>
          <w:rFonts w:ascii="Arial" w:hAnsi="Arial" w:cs="Arial"/>
          <w:i/>
          <w:iCs/>
          <w:sz w:val="21"/>
          <w:szCs w:val="21"/>
          <w:lang w:val="es-PE"/>
        </w:rPr>
        <w:t>Informe de evaluación regional sobre el riesgo de desastres en América Latina y el Caribe (RAR24)</w:t>
      </w:r>
      <w:r w:rsidRPr="00BF39C8">
        <w:rPr>
          <w:rFonts w:ascii="Arial" w:hAnsi="Arial" w:cs="Arial"/>
          <w:sz w:val="21"/>
          <w:szCs w:val="21"/>
          <w:lang w:val="es-PE"/>
        </w:rPr>
        <w:t>.</w:t>
      </w:r>
    </w:p>
    <w:p w14:paraId="529F879A" w14:textId="77777777" w:rsidR="009F610C" w:rsidRPr="00BF39C8" w:rsidRDefault="009F610C" w:rsidP="00BF39C8">
      <w:pPr>
        <w:pStyle w:val="ADYNABibliografia"/>
        <w:spacing w:after="0"/>
        <w:ind w:left="425" w:hanging="425"/>
        <w:rPr>
          <w:rFonts w:ascii="Arial" w:hAnsi="Arial" w:cs="Arial"/>
          <w:sz w:val="21"/>
          <w:szCs w:val="21"/>
          <w:lang w:val="es-PE"/>
        </w:rPr>
      </w:pPr>
      <w:r w:rsidRPr="00BF39C8">
        <w:rPr>
          <w:rFonts w:ascii="Arial" w:hAnsi="Arial" w:cs="Arial"/>
          <w:sz w:val="21"/>
          <w:szCs w:val="21"/>
          <w:lang w:val="es-PE"/>
        </w:rPr>
        <w:t xml:space="preserve">Pineda, J. (2021). </w:t>
      </w:r>
      <w:r w:rsidRPr="00BF39C8">
        <w:rPr>
          <w:rFonts w:ascii="Arial" w:hAnsi="Arial" w:cs="Arial"/>
          <w:i/>
          <w:iCs/>
          <w:sz w:val="21"/>
          <w:szCs w:val="21"/>
          <w:lang w:val="es-PE"/>
        </w:rPr>
        <w:t>Un modelo de desarrollo sostenible para la promoción de inversiones en el sector minero peruano.</w:t>
      </w:r>
      <w:r w:rsidRPr="00BF39C8">
        <w:rPr>
          <w:rFonts w:ascii="Arial" w:hAnsi="Arial" w:cs="Arial"/>
          <w:sz w:val="21"/>
          <w:szCs w:val="21"/>
          <w:lang w:val="es-PE"/>
        </w:rPr>
        <w:t xml:space="preserve"> [Tesis de Maestría en Gestión Minera, UNI]. Lima-Perú.</w:t>
      </w:r>
    </w:p>
    <w:p w14:paraId="4D21F244" w14:textId="1446DE84" w:rsidR="009F610C" w:rsidRPr="00BF39C8" w:rsidRDefault="009F610C" w:rsidP="00BF39C8">
      <w:pPr>
        <w:pStyle w:val="ADYNABibliografia"/>
        <w:spacing w:after="0"/>
        <w:ind w:left="425" w:hanging="425"/>
        <w:rPr>
          <w:rFonts w:ascii="Arial" w:hAnsi="Arial" w:cs="Arial"/>
          <w:sz w:val="21"/>
          <w:szCs w:val="21"/>
          <w:lang w:val="es-PE"/>
        </w:rPr>
      </w:pPr>
      <w:r w:rsidRPr="00BF39C8">
        <w:rPr>
          <w:rFonts w:ascii="Arial" w:hAnsi="Arial" w:cs="Arial"/>
          <w:sz w:val="21"/>
          <w:szCs w:val="21"/>
          <w:lang w:val="es-PE"/>
        </w:rPr>
        <w:t xml:space="preserve">Pineda, J. (2024). Estrategia de Promoción de Inversiones Mineras y la Sostenibilidad del Sector Minero en el Peru-2024. </w:t>
      </w:r>
      <w:proofErr w:type="spellStart"/>
      <w:r w:rsidRPr="00BF39C8">
        <w:rPr>
          <w:rFonts w:ascii="Arial" w:hAnsi="Arial" w:cs="Arial"/>
          <w:i/>
          <w:iCs/>
          <w:sz w:val="21"/>
          <w:szCs w:val="21"/>
          <w:lang w:val="es-PE"/>
        </w:rPr>
        <w:t>E</w:t>
      </w:r>
      <w:r w:rsidR="004A14EB" w:rsidRPr="00BF39C8">
        <w:rPr>
          <w:rFonts w:ascii="Arial" w:hAnsi="Arial" w:cs="Arial"/>
          <w:i/>
          <w:iCs/>
          <w:sz w:val="21"/>
          <w:szCs w:val="21"/>
          <w:lang w:val="es-PE"/>
        </w:rPr>
        <w:t>arth</w:t>
      </w:r>
      <w:proofErr w:type="spellEnd"/>
      <w:r w:rsidR="004A14EB" w:rsidRPr="00BF39C8">
        <w:rPr>
          <w:rFonts w:ascii="Arial" w:hAnsi="Arial" w:cs="Arial"/>
          <w:i/>
          <w:iCs/>
          <w:sz w:val="21"/>
          <w:szCs w:val="21"/>
          <w:lang w:val="es-PE"/>
        </w:rPr>
        <w:t xml:space="preserve"> </w:t>
      </w:r>
      <w:proofErr w:type="spellStart"/>
      <w:r w:rsidR="004A14EB" w:rsidRPr="00BF39C8">
        <w:rPr>
          <w:rFonts w:ascii="Arial" w:hAnsi="Arial" w:cs="Arial"/>
          <w:i/>
          <w:iCs/>
          <w:sz w:val="21"/>
          <w:szCs w:val="21"/>
          <w:lang w:val="es-PE"/>
        </w:rPr>
        <w:t>Institute</w:t>
      </w:r>
      <w:proofErr w:type="spellEnd"/>
      <w:r w:rsidR="004A14EB" w:rsidRPr="00BF39C8">
        <w:rPr>
          <w:rFonts w:ascii="Arial" w:hAnsi="Arial" w:cs="Arial"/>
          <w:i/>
          <w:iCs/>
          <w:sz w:val="21"/>
          <w:szCs w:val="21"/>
          <w:lang w:val="es-PE"/>
        </w:rPr>
        <w:t xml:space="preserve"> </w:t>
      </w:r>
      <w:proofErr w:type="spellStart"/>
      <w:r w:rsidR="004A14EB" w:rsidRPr="00BF39C8">
        <w:rPr>
          <w:rFonts w:ascii="Arial" w:hAnsi="Arial" w:cs="Arial"/>
          <w:i/>
          <w:iCs/>
          <w:sz w:val="21"/>
          <w:szCs w:val="21"/>
          <w:lang w:val="es-PE"/>
        </w:rPr>
        <w:t>Journal</w:t>
      </w:r>
      <w:proofErr w:type="spellEnd"/>
      <w:r w:rsidR="004A14EB" w:rsidRPr="00BF39C8">
        <w:rPr>
          <w:rFonts w:ascii="Arial" w:hAnsi="Arial" w:cs="Arial"/>
          <w:i/>
          <w:iCs/>
          <w:sz w:val="21"/>
          <w:szCs w:val="21"/>
          <w:lang w:val="es-PE"/>
        </w:rPr>
        <w:t xml:space="preserve"> 1</w:t>
      </w:r>
      <w:r w:rsidRPr="00BF39C8">
        <w:rPr>
          <w:rFonts w:ascii="Arial" w:hAnsi="Arial" w:cs="Arial"/>
          <w:sz w:val="21"/>
          <w:szCs w:val="21"/>
          <w:lang w:val="es-PE"/>
        </w:rPr>
        <w:t>(1), pp. 5</w:t>
      </w:r>
      <w:r w:rsidR="004A14EB" w:rsidRPr="00BF39C8">
        <w:rPr>
          <w:rFonts w:ascii="Arial" w:hAnsi="Arial" w:cs="Arial"/>
          <w:sz w:val="21"/>
          <w:szCs w:val="21"/>
          <w:lang w:val="es-PE"/>
        </w:rPr>
        <w:t>2</w:t>
      </w:r>
      <w:r w:rsidRPr="00BF39C8">
        <w:rPr>
          <w:rFonts w:ascii="Arial" w:hAnsi="Arial" w:cs="Arial"/>
          <w:sz w:val="21"/>
          <w:szCs w:val="21"/>
          <w:lang w:val="es-PE"/>
        </w:rPr>
        <w:t>-</w:t>
      </w:r>
      <w:r w:rsidR="004A14EB" w:rsidRPr="00BF39C8">
        <w:rPr>
          <w:rFonts w:ascii="Arial" w:hAnsi="Arial" w:cs="Arial"/>
          <w:sz w:val="21"/>
          <w:szCs w:val="21"/>
          <w:lang w:val="es-PE"/>
        </w:rPr>
        <w:t>74</w:t>
      </w:r>
      <w:r w:rsidRPr="00BF39C8">
        <w:rPr>
          <w:rFonts w:ascii="Arial" w:hAnsi="Arial" w:cs="Arial"/>
          <w:sz w:val="21"/>
          <w:szCs w:val="21"/>
          <w:lang w:val="es-PE"/>
        </w:rPr>
        <w:t>.</w:t>
      </w:r>
    </w:p>
    <w:p w14:paraId="2A57F3F2" w14:textId="77777777" w:rsidR="009F610C" w:rsidRPr="00BF39C8" w:rsidRDefault="009F610C" w:rsidP="00BF39C8">
      <w:pPr>
        <w:pStyle w:val="ADYNABibliografia"/>
        <w:spacing w:after="0"/>
        <w:ind w:left="425" w:hanging="425"/>
        <w:rPr>
          <w:rFonts w:ascii="Arial" w:hAnsi="Arial" w:cs="Arial"/>
          <w:sz w:val="21"/>
          <w:szCs w:val="21"/>
          <w:lang w:val="es-PE"/>
        </w:rPr>
      </w:pPr>
      <w:r w:rsidRPr="00BF39C8">
        <w:rPr>
          <w:rFonts w:ascii="Arial" w:hAnsi="Arial" w:cs="Arial"/>
          <w:sz w:val="21"/>
          <w:szCs w:val="21"/>
          <w:lang w:val="es-PE"/>
        </w:rPr>
        <w:t xml:space="preserve">Porter, M. (1989). </w:t>
      </w:r>
      <w:r w:rsidRPr="00BF39C8">
        <w:rPr>
          <w:rFonts w:ascii="Arial" w:hAnsi="Arial" w:cs="Arial"/>
          <w:i/>
          <w:iCs/>
          <w:sz w:val="21"/>
          <w:szCs w:val="21"/>
          <w:lang w:val="es-PE"/>
        </w:rPr>
        <w:t>Ventaja competitiva de las naciones.</w:t>
      </w:r>
    </w:p>
    <w:p w14:paraId="2C54108E" w14:textId="0E443765" w:rsidR="0055578B" w:rsidRPr="00BF39C8" w:rsidRDefault="009F610C" w:rsidP="0055578B">
      <w:pPr>
        <w:pStyle w:val="ADYNABibliografia"/>
        <w:spacing w:after="0"/>
        <w:ind w:left="425" w:hanging="425"/>
        <w:rPr>
          <w:rFonts w:ascii="Arial" w:hAnsi="Arial" w:cs="Arial"/>
          <w:sz w:val="21"/>
          <w:szCs w:val="21"/>
          <w:lang w:val="es-PE"/>
        </w:rPr>
      </w:pPr>
      <w:r w:rsidRPr="00BF39C8">
        <w:rPr>
          <w:rFonts w:ascii="Arial" w:hAnsi="Arial" w:cs="Arial"/>
          <w:sz w:val="21"/>
          <w:szCs w:val="21"/>
          <w:lang w:val="es-PE"/>
        </w:rPr>
        <w:t xml:space="preserve">Presidencia del Consejo de Ministros [PCM]. (febrero 2020). </w:t>
      </w:r>
      <w:r w:rsidRPr="00BF39C8">
        <w:rPr>
          <w:rFonts w:ascii="Arial" w:hAnsi="Arial" w:cs="Arial"/>
          <w:i/>
          <w:iCs/>
          <w:sz w:val="21"/>
          <w:szCs w:val="21"/>
          <w:lang w:val="es-PE"/>
        </w:rPr>
        <w:t>Informe Final "Propuestas de medidas normativas, de gestión y de política pública para afianzar la sostenibilidad del sector minero"</w:t>
      </w:r>
      <w:r w:rsidRPr="00BF39C8">
        <w:rPr>
          <w:rFonts w:ascii="Arial" w:hAnsi="Arial" w:cs="Arial"/>
          <w:sz w:val="21"/>
          <w:szCs w:val="21"/>
          <w:lang w:val="es-PE"/>
        </w:rPr>
        <w:t>.</w:t>
      </w:r>
    </w:p>
    <w:p w14:paraId="2E54A9B8" w14:textId="77777777" w:rsidR="009F610C" w:rsidRPr="000270E6" w:rsidRDefault="009F610C" w:rsidP="007F5F63">
      <w:pPr>
        <w:ind w:left="142" w:hanging="142"/>
        <w:jc w:val="both"/>
        <w:rPr>
          <w:rFonts w:ascii="Arial" w:hAnsi="Arial" w:cs="Arial"/>
          <w:b/>
          <w:bCs/>
          <w:sz w:val="22"/>
          <w:szCs w:val="22"/>
        </w:rPr>
      </w:pPr>
    </w:p>
    <w:p w14:paraId="5B259451" w14:textId="77777777" w:rsidR="0055578B" w:rsidRDefault="0055578B" w:rsidP="008B48C8">
      <w:pPr>
        <w:jc w:val="both"/>
        <w:rPr>
          <w:rFonts w:ascii="Arial" w:hAnsi="Arial" w:cs="Arial"/>
          <w:b/>
          <w:bCs/>
          <w:sz w:val="22"/>
          <w:szCs w:val="22"/>
        </w:rPr>
        <w:sectPr w:rsidR="0055578B" w:rsidSect="0055578B">
          <w:type w:val="continuous"/>
          <w:pgSz w:w="11900" w:h="16840"/>
          <w:pgMar w:top="1134" w:right="680" w:bottom="964" w:left="851" w:header="680" w:footer="567" w:gutter="0"/>
          <w:cols w:num="2" w:space="397"/>
          <w:docGrid w:linePitch="360"/>
        </w:sectPr>
      </w:pPr>
    </w:p>
    <w:p w14:paraId="541A4134" w14:textId="77777777" w:rsidR="0055578B" w:rsidRDefault="0055578B" w:rsidP="008B48C8">
      <w:pPr>
        <w:jc w:val="both"/>
        <w:rPr>
          <w:rFonts w:ascii="Arial" w:hAnsi="Arial" w:cs="Arial"/>
          <w:b/>
          <w:bCs/>
          <w:sz w:val="22"/>
          <w:szCs w:val="22"/>
        </w:rPr>
      </w:pPr>
    </w:p>
    <w:p w14:paraId="09EDD8AA" w14:textId="300BE9EF" w:rsidR="0055578B" w:rsidRDefault="009F610C" w:rsidP="008B48C8">
      <w:pPr>
        <w:jc w:val="both"/>
        <w:rPr>
          <w:rFonts w:ascii="Arial" w:hAnsi="Arial" w:cs="Arial"/>
          <w:b/>
          <w:bCs/>
          <w:sz w:val="22"/>
          <w:szCs w:val="22"/>
        </w:rPr>
      </w:pPr>
      <w:r>
        <w:rPr>
          <w:rFonts w:ascii="Arial" w:hAnsi="Arial" w:cs="Arial"/>
          <w:b/>
          <w:bCs/>
          <w:sz w:val="22"/>
          <w:szCs w:val="22"/>
        </w:rPr>
        <w:t>7</w:t>
      </w:r>
      <w:r w:rsidR="00F025B2" w:rsidRPr="000270E6">
        <w:rPr>
          <w:rFonts w:ascii="Arial" w:hAnsi="Arial" w:cs="Arial"/>
          <w:b/>
          <w:bCs/>
          <w:sz w:val="22"/>
          <w:szCs w:val="22"/>
        </w:rPr>
        <w:t xml:space="preserve">. </w:t>
      </w:r>
      <w:r>
        <w:rPr>
          <w:rFonts w:ascii="Arial" w:hAnsi="Arial" w:cs="Arial"/>
          <w:b/>
          <w:bCs/>
          <w:sz w:val="22"/>
          <w:szCs w:val="22"/>
        </w:rPr>
        <w:t>Acerca del Autor</w:t>
      </w:r>
    </w:p>
    <w:p w14:paraId="7C77070C" w14:textId="77777777" w:rsidR="00E0404A" w:rsidRDefault="00E0404A" w:rsidP="008B48C8">
      <w:pPr>
        <w:jc w:val="both"/>
        <w:rPr>
          <w:rFonts w:ascii="Arial" w:hAnsi="Arial" w:cs="Arial"/>
          <w:b/>
          <w:bCs/>
          <w:sz w:val="22"/>
          <w:szCs w:val="22"/>
        </w:rPr>
      </w:pPr>
    </w:p>
    <w:p w14:paraId="24FF8D64" w14:textId="77777777" w:rsidR="00E0404A" w:rsidRDefault="00E0404A" w:rsidP="008B48C8">
      <w:pPr>
        <w:jc w:val="both"/>
        <w:rPr>
          <w:rFonts w:ascii="Arial" w:hAnsi="Arial" w:cs="Arial"/>
          <w:b/>
          <w:bCs/>
          <w:sz w:val="22"/>
          <w:szCs w:val="22"/>
        </w:rPr>
        <w:sectPr w:rsidR="00E0404A" w:rsidSect="00904E24">
          <w:type w:val="continuous"/>
          <w:pgSz w:w="11900" w:h="16840"/>
          <w:pgMar w:top="1134" w:right="680" w:bottom="964" w:left="851" w:header="680" w:footer="567" w:gutter="0"/>
          <w:cols w:space="397"/>
          <w:docGrid w:linePitch="360"/>
        </w:sectPr>
      </w:pPr>
    </w:p>
    <w:p w14:paraId="14525F96" w14:textId="5D5DBE7E" w:rsidR="009F610C" w:rsidRPr="00BF39C8" w:rsidRDefault="00B94A4B" w:rsidP="0055578B">
      <w:pPr>
        <w:widowControl w:val="0"/>
        <w:autoSpaceDE w:val="0"/>
        <w:autoSpaceDN w:val="0"/>
        <w:adjustRightInd w:val="0"/>
        <w:spacing w:after="100" w:afterAutospacing="1"/>
        <w:jc w:val="both"/>
        <w:rPr>
          <w:rFonts w:ascii="Arial" w:hAnsi="Arial" w:cs="Arial"/>
          <w:bCs/>
          <w:sz w:val="21"/>
          <w:szCs w:val="21"/>
        </w:rPr>
      </w:pPr>
      <w:r w:rsidRPr="00BF39C8">
        <w:rPr>
          <w:rFonts w:ascii="Arial" w:hAnsi="Arial" w:cs="Arial"/>
          <w:b/>
          <w:sz w:val="21"/>
          <w:szCs w:val="21"/>
        </w:rPr>
        <w:t>José Pineda</w:t>
      </w:r>
      <w:r w:rsidR="005819E3" w:rsidRPr="00BF39C8">
        <w:rPr>
          <w:rFonts w:ascii="Arial" w:hAnsi="Arial" w:cs="Arial"/>
          <w:b/>
          <w:sz w:val="21"/>
          <w:szCs w:val="21"/>
        </w:rPr>
        <w:t xml:space="preserve"> </w:t>
      </w:r>
      <w:r w:rsidR="00B17542" w:rsidRPr="00BF39C8">
        <w:rPr>
          <w:rFonts w:ascii="Arial" w:hAnsi="Arial" w:cs="Arial"/>
          <w:bCs/>
          <w:sz w:val="21"/>
          <w:szCs w:val="21"/>
        </w:rPr>
        <w:t>es</w:t>
      </w:r>
      <w:r w:rsidR="00545C3C" w:rsidRPr="00BF39C8">
        <w:rPr>
          <w:rFonts w:ascii="Arial" w:hAnsi="Arial" w:cs="Arial"/>
          <w:bCs/>
          <w:sz w:val="21"/>
          <w:szCs w:val="21"/>
        </w:rPr>
        <w:t xml:space="preserve"> Doctor en Medio Ambiente y Desarrollo Sostenible; </w:t>
      </w:r>
      <w:r w:rsidR="00BF39C8" w:rsidRPr="00BF39C8">
        <w:rPr>
          <w:rFonts w:ascii="Arial" w:hAnsi="Arial" w:cs="Arial"/>
          <w:bCs/>
          <w:sz w:val="21"/>
          <w:szCs w:val="21"/>
        </w:rPr>
        <w:t>Máster</w:t>
      </w:r>
      <w:r w:rsidR="00545C3C" w:rsidRPr="00BF39C8">
        <w:rPr>
          <w:rFonts w:ascii="Arial" w:hAnsi="Arial" w:cs="Arial"/>
          <w:bCs/>
          <w:sz w:val="21"/>
          <w:szCs w:val="21"/>
        </w:rPr>
        <w:t xml:space="preserve"> en Gestión Minera e Ingeniero de Minas egresado de la Universidad Nacional de Ingeniería (UNI). Cuenta con más de 25 años de experiencia en el Proceso de Promoción de Inversiones Mineras; Consultor en servicios EPCM para minería y Docente de Maestría en Minería en la UNI, Lima - Perú; ORCID: 0000-0003-3345-8715</w:t>
      </w:r>
    </w:p>
    <w:p w14:paraId="1EFD83D5" w14:textId="46FD259D" w:rsidR="0017180A" w:rsidRDefault="009F610C" w:rsidP="00BF39C8">
      <w:pPr>
        <w:spacing w:before="100" w:beforeAutospacing="1" w:after="100" w:afterAutospacing="1"/>
        <w:jc w:val="both"/>
        <w:rPr>
          <w:rFonts w:ascii="Arial" w:hAnsi="Arial" w:cs="Arial"/>
          <w:b/>
          <w:sz w:val="21"/>
          <w:szCs w:val="21"/>
        </w:rPr>
      </w:pPr>
      <w:r w:rsidRPr="00BF39C8">
        <w:rPr>
          <w:rFonts w:ascii="Arial" w:hAnsi="Arial" w:cs="Arial"/>
          <w:bCs/>
          <w:i/>
          <w:iCs/>
          <w:sz w:val="21"/>
          <w:szCs w:val="21"/>
        </w:rPr>
        <w:t>A nivel profesional</w:t>
      </w:r>
      <w:r w:rsidRPr="00BF39C8">
        <w:rPr>
          <w:rFonts w:ascii="Arial" w:hAnsi="Arial" w:cs="Arial"/>
          <w:bCs/>
          <w:sz w:val="21"/>
          <w:szCs w:val="21"/>
        </w:rPr>
        <w:t xml:space="preserve">, </w:t>
      </w:r>
      <w:r w:rsidR="004A14EB" w:rsidRPr="00BF39C8">
        <w:rPr>
          <w:rFonts w:ascii="Arial" w:hAnsi="Arial" w:cs="Arial"/>
          <w:bCs/>
          <w:sz w:val="21"/>
          <w:szCs w:val="21"/>
        </w:rPr>
        <w:t>el Ingeniero Pineda</w:t>
      </w:r>
      <w:r w:rsidR="00475816">
        <w:rPr>
          <w:rFonts w:ascii="Arial" w:hAnsi="Arial" w:cs="Arial"/>
          <w:bCs/>
          <w:sz w:val="21"/>
          <w:szCs w:val="21"/>
        </w:rPr>
        <w:t>,</w:t>
      </w:r>
      <w:r w:rsidR="004A14EB" w:rsidRPr="00BF39C8">
        <w:rPr>
          <w:rFonts w:ascii="Arial" w:hAnsi="Arial" w:cs="Arial"/>
          <w:bCs/>
          <w:sz w:val="21"/>
          <w:szCs w:val="21"/>
        </w:rPr>
        <w:t xml:space="preserve"> </w:t>
      </w:r>
      <w:r w:rsidRPr="00BF39C8">
        <w:rPr>
          <w:rFonts w:ascii="Arial" w:hAnsi="Arial" w:cs="Arial"/>
          <w:bCs/>
          <w:sz w:val="21"/>
          <w:szCs w:val="21"/>
        </w:rPr>
        <w:t xml:space="preserve">luego de culminar </w:t>
      </w:r>
      <w:r w:rsidR="00545C3C" w:rsidRPr="00BF39C8">
        <w:rPr>
          <w:rFonts w:ascii="Arial" w:hAnsi="Arial" w:cs="Arial"/>
          <w:bCs/>
          <w:sz w:val="21"/>
          <w:szCs w:val="21"/>
        </w:rPr>
        <w:t xml:space="preserve">una </w:t>
      </w:r>
      <w:r w:rsidRPr="00BF39C8">
        <w:rPr>
          <w:rFonts w:ascii="Arial" w:hAnsi="Arial" w:cs="Arial"/>
          <w:bCs/>
          <w:sz w:val="21"/>
          <w:szCs w:val="21"/>
        </w:rPr>
        <w:t>beca profesional en la división de ingeniería de la mina Cuajone (</w:t>
      </w:r>
      <w:proofErr w:type="spellStart"/>
      <w:r w:rsidRPr="00BF39C8">
        <w:rPr>
          <w:rFonts w:ascii="Arial" w:hAnsi="Arial" w:cs="Arial"/>
          <w:bCs/>
          <w:sz w:val="21"/>
          <w:szCs w:val="21"/>
        </w:rPr>
        <w:t>Southern</w:t>
      </w:r>
      <w:proofErr w:type="spellEnd"/>
      <w:r w:rsidRPr="00BF39C8">
        <w:rPr>
          <w:rFonts w:ascii="Arial" w:hAnsi="Arial" w:cs="Arial"/>
          <w:bCs/>
          <w:sz w:val="21"/>
          <w:szCs w:val="21"/>
        </w:rPr>
        <w:t xml:space="preserve"> Peru, 1989), desde 1990 (iniciando en Tintaya) </w:t>
      </w:r>
      <w:r w:rsidR="0017180A">
        <w:rPr>
          <w:rFonts w:ascii="Arial" w:hAnsi="Arial" w:cs="Arial"/>
          <w:bCs/>
          <w:sz w:val="21"/>
          <w:szCs w:val="21"/>
        </w:rPr>
        <w:t xml:space="preserve">al 2014 </w:t>
      </w:r>
      <w:r w:rsidR="003E6A38" w:rsidRPr="00BF39C8">
        <w:rPr>
          <w:rFonts w:ascii="Arial" w:hAnsi="Arial" w:cs="Arial"/>
          <w:bCs/>
          <w:sz w:val="21"/>
          <w:szCs w:val="21"/>
        </w:rPr>
        <w:t xml:space="preserve">participó del </w:t>
      </w:r>
      <w:r w:rsidR="003E6A38" w:rsidRPr="00BF39C8">
        <w:rPr>
          <w:rFonts w:ascii="Arial" w:hAnsi="Arial" w:cs="Arial"/>
          <w:b/>
          <w:sz w:val="21"/>
          <w:szCs w:val="21"/>
        </w:rPr>
        <w:t>proceso de promoción de las inversiones en el sector minero del Perú</w:t>
      </w:r>
      <w:r w:rsidR="00A321C2">
        <w:rPr>
          <w:rFonts w:ascii="Arial" w:hAnsi="Arial" w:cs="Arial"/>
          <w:b/>
          <w:sz w:val="21"/>
          <w:szCs w:val="21"/>
        </w:rPr>
        <w:t xml:space="preserve"> (privatización minera)</w:t>
      </w:r>
      <w:r w:rsidR="0017180A">
        <w:rPr>
          <w:rFonts w:ascii="Arial" w:hAnsi="Arial" w:cs="Arial"/>
          <w:b/>
          <w:sz w:val="21"/>
          <w:szCs w:val="21"/>
        </w:rPr>
        <w:t>.</w:t>
      </w:r>
    </w:p>
    <w:p w14:paraId="3DA47972" w14:textId="7AAC0B67" w:rsidR="00ED1F20" w:rsidRPr="00BF39C8" w:rsidRDefault="00ED1F20" w:rsidP="00ED1F20">
      <w:pPr>
        <w:spacing w:before="100" w:beforeAutospacing="1" w:after="100" w:afterAutospacing="1"/>
        <w:jc w:val="both"/>
        <w:rPr>
          <w:rFonts w:ascii="Arial" w:hAnsi="Arial" w:cs="Arial"/>
          <w:bCs/>
          <w:sz w:val="21"/>
          <w:szCs w:val="21"/>
        </w:rPr>
      </w:pPr>
      <w:r w:rsidRPr="00BF39C8">
        <w:rPr>
          <w:rFonts w:ascii="Arial" w:hAnsi="Arial" w:cs="Arial"/>
          <w:bCs/>
          <w:sz w:val="21"/>
          <w:szCs w:val="21"/>
        </w:rPr>
        <w:t xml:space="preserve">Las inversiones mineras </w:t>
      </w:r>
      <w:r w:rsidR="0060434E">
        <w:rPr>
          <w:rFonts w:ascii="Arial" w:hAnsi="Arial" w:cs="Arial"/>
          <w:bCs/>
          <w:sz w:val="21"/>
          <w:szCs w:val="21"/>
        </w:rPr>
        <w:t xml:space="preserve">ejecutadas </w:t>
      </w:r>
      <w:r w:rsidRPr="00BF39C8">
        <w:rPr>
          <w:rFonts w:ascii="Arial" w:hAnsi="Arial" w:cs="Arial"/>
          <w:bCs/>
          <w:sz w:val="21"/>
          <w:szCs w:val="21"/>
        </w:rPr>
        <w:t>entre los años 1990 al 2024 se estiman en más de US$ 115 mil millones, de los cuales más del 50% provienen de la privatización minera, además de fondos sociales por más de US$ 1,000 millones, contribuyendo a la mayor producción minera, la reactivación económica y el desarrollo sostenible del país.</w:t>
      </w:r>
    </w:p>
    <w:p w14:paraId="33356993" w14:textId="63D42B75" w:rsidR="00545C3C" w:rsidRPr="00BF39C8" w:rsidRDefault="00ED1F20" w:rsidP="00BF39C8">
      <w:pPr>
        <w:spacing w:before="100" w:beforeAutospacing="1" w:after="100" w:afterAutospacing="1"/>
        <w:jc w:val="both"/>
        <w:rPr>
          <w:rFonts w:ascii="Arial" w:hAnsi="Arial" w:cs="Arial"/>
          <w:bCs/>
          <w:sz w:val="21"/>
          <w:szCs w:val="21"/>
        </w:rPr>
      </w:pPr>
      <w:r>
        <w:rPr>
          <w:rFonts w:ascii="Arial" w:hAnsi="Arial" w:cs="Arial"/>
          <w:bCs/>
          <w:sz w:val="21"/>
          <w:szCs w:val="21"/>
        </w:rPr>
        <w:t xml:space="preserve">Es bueno </w:t>
      </w:r>
      <w:r w:rsidR="00943A92">
        <w:rPr>
          <w:rFonts w:ascii="Arial" w:hAnsi="Arial" w:cs="Arial"/>
          <w:bCs/>
          <w:sz w:val="21"/>
          <w:szCs w:val="21"/>
        </w:rPr>
        <w:t>agradecer</w:t>
      </w:r>
      <w:r w:rsidR="00475816">
        <w:rPr>
          <w:rFonts w:ascii="Arial" w:hAnsi="Arial" w:cs="Arial"/>
          <w:bCs/>
          <w:sz w:val="21"/>
          <w:szCs w:val="21"/>
        </w:rPr>
        <w:t xml:space="preserve"> </w:t>
      </w:r>
      <w:r>
        <w:rPr>
          <w:rFonts w:ascii="Arial" w:hAnsi="Arial" w:cs="Arial"/>
          <w:bCs/>
          <w:sz w:val="21"/>
          <w:szCs w:val="21"/>
        </w:rPr>
        <w:t xml:space="preserve">al </w:t>
      </w:r>
      <w:r w:rsidRPr="00BF39C8">
        <w:rPr>
          <w:rFonts w:ascii="Arial" w:hAnsi="Arial" w:cs="Arial"/>
          <w:b/>
          <w:sz w:val="21"/>
          <w:szCs w:val="21"/>
        </w:rPr>
        <w:t>gran equipo</w:t>
      </w:r>
      <w:r>
        <w:rPr>
          <w:rFonts w:ascii="Arial" w:hAnsi="Arial" w:cs="Arial"/>
          <w:b/>
          <w:sz w:val="21"/>
          <w:szCs w:val="21"/>
        </w:rPr>
        <w:t xml:space="preserve"> de profesionales </w:t>
      </w:r>
      <w:r>
        <w:rPr>
          <w:rFonts w:ascii="Arial" w:hAnsi="Arial" w:cs="Arial"/>
          <w:bCs/>
          <w:sz w:val="21"/>
          <w:szCs w:val="21"/>
        </w:rPr>
        <w:t>encargad</w:t>
      </w:r>
      <w:r w:rsidR="00475816">
        <w:rPr>
          <w:rFonts w:ascii="Arial" w:hAnsi="Arial" w:cs="Arial"/>
          <w:bCs/>
          <w:sz w:val="21"/>
          <w:szCs w:val="21"/>
        </w:rPr>
        <w:t>o</w:t>
      </w:r>
      <w:r>
        <w:rPr>
          <w:rFonts w:ascii="Arial" w:hAnsi="Arial" w:cs="Arial"/>
          <w:bCs/>
          <w:sz w:val="21"/>
          <w:szCs w:val="21"/>
        </w:rPr>
        <w:t xml:space="preserve"> de llevar adelante </w:t>
      </w:r>
      <w:r w:rsidR="00D46C99">
        <w:rPr>
          <w:rFonts w:ascii="Arial" w:hAnsi="Arial" w:cs="Arial"/>
          <w:bCs/>
          <w:sz w:val="21"/>
          <w:szCs w:val="21"/>
        </w:rPr>
        <w:t xml:space="preserve">la </w:t>
      </w:r>
      <w:r w:rsidR="00D46C99" w:rsidRPr="00ED1F20">
        <w:rPr>
          <w:rFonts w:ascii="Arial" w:hAnsi="Arial" w:cs="Arial"/>
          <w:b/>
          <w:sz w:val="21"/>
          <w:szCs w:val="21"/>
        </w:rPr>
        <w:t>privatización minera</w:t>
      </w:r>
      <w:r w:rsidR="00D46C99">
        <w:rPr>
          <w:rFonts w:ascii="Arial" w:hAnsi="Arial" w:cs="Arial"/>
          <w:b/>
          <w:sz w:val="21"/>
          <w:szCs w:val="21"/>
        </w:rPr>
        <w:t>,</w:t>
      </w:r>
      <w:r w:rsidR="00D46C99">
        <w:rPr>
          <w:rFonts w:ascii="Arial" w:hAnsi="Arial" w:cs="Arial"/>
          <w:bCs/>
          <w:sz w:val="21"/>
          <w:szCs w:val="21"/>
        </w:rPr>
        <w:t xml:space="preserve"> </w:t>
      </w:r>
      <w:r>
        <w:rPr>
          <w:rFonts w:ascii="Arial" w:hAnsi="Arial" w:cs="Arial"/>
          <w:bCs/>
          <w:sz w:val="21"/>
          <w:szCs w:val="21"/>
        </w:rPr>
        <w:t>una de las más importantes reformas estructurales del Perú,</w:t>
      </w:r>
      <w:r w:rsidR="00D46C99">
        <w:rPr>
          <w:rFonts w:ascii="Arial" w:hAnsi="Arial" w:cs="Arial"/>
          <w:bCs/>
          <w:sz w:val="21"/>
          <w:szCs w:val="21"/>
        </w:rPr>
        <w:t xml:space="preserve"> </w:t>
      </w:r>
      <w:r w:rsidR="00943A92">
        <w:rPr>
          <w:rFonts w:ascii="Arial" w:hAnsi="Arial" w:cs="Arial"/>
          <w:bCs/>
          <w:sz w:val="21"/>
          <w:szCs w:val="21"/>
        </w:rPr>
        <w:t>entre ellos a</w:t>
      </w:r>
      <w:r w:rsidR="009F610C" w:rsidRPr="00BF39C8">
        <w:rPr>
          <w:rFonts w:ascii="Arial" w:hAnsi="Arial" w:cs="Arial"/>
          <w:bCs/>
          <w:sz w:val="21"/>
          <w:szCs w:val="21"/>
        </w:rPr>
        <w:t xml:space="preserve">l Ing. Juan </w:t>
      </w:r>
      <w:proofErr w:type="spellStart"/>
      <w:r w:rsidR="009F610C" w:rsidRPr="00BF39C8">
        <w:rPr>
          <w:rFonts w:ascii="Arial" w:hAnsi="Arial" w:cs="Arial"/>
          <w:bCs/>
          <w:sz w:val="21"/>
          <w:szCs w:val="21"/>
        </w:rPr>
        <w:t>Assereto</w:t>
      </w:r>
      <w:proofErr w:type="spellEnd"/>
      <w:r w:rsidR="00545C3C" w:rsidRPr="00BF39C8">
        <w:rPr>
          <w:rFonts w:ascii="Arial" w:hAnsi="Arial" w:cs="Arial"/>
          <w:bCs/>
          <w:sz w:val="21"/>
          <w:szCs w:val="21"/>
        </w:rPr>
        <w:t xml:space="preserve"> </w:t>
      </w:r>
      <w:r w:rsidR="00545C3C" w:rsidRPr="00BF39C8">
        <w:rPr>
          <w:rFonts w:ascii="Arial" w:hAnsi="Arial" w:cs="Arial"/>
          <w:sz w:val="21"/>
          <w:szCs w:val="21"/>
          <w:lang w:val="es-ES"/>
        </w:rPr>
        <w:t>(†)</w:t>
      </w:r>
      <w:r>
        <w:rPr>
          <w:rFonts w:ascii="Arial" w:hAnsi="Arial" w:cs="Arial"/>
          <w:sz w:val="21"/>
          <w:szCs w:val="21"/>
          <w:lang w:val="es-ES"/>
        </w:rPr>
        <w:t>,</w:t>
      </w:r>
      <w:r w:rsidR="009F610C" w:rsidRPr="00BF39C8">
        <w:rPr>
          <w:rFonts w:ascii="Arial" w:hAnsi="Arial" w:cs="Arial"/>
          <w:bCs/>
          <w:sz w:val="21"/>
          <w:szCs w:val="21"/>
        </w:rPr>
        <w:t xml:space="preserve"> entonces Presidente del Directorio y miembro del Comité Especial de Privatización de Tintaya (CEPRI Tintaya, hasta 1995)</w:t>
      </w:r>
      <w:r>
        <w:rPr>
          <w:rFonts w:ascii="Arial" w:hAnsi="Arial" w:cs="Arial"/>
          <w:bCs/>
          <w:sz w:val="21"/>
          <w:szCs w:val="21"/>
        </w:rPr>
        <w:t>,</w:t>
      </w:r>
      <w:r w:rsidR="009F610C" w:rsidRPr="00BF39C8">
        <w:rPr>
          <w:rFonts w:ascii="Arial" w:hAnsi="Arial" w:cs="Arial"/>
          <w:bCs/>
          <w:sz w:val="21"/>
          <w:szCs w:val="21"/>
        </w:rPr>
        <w:t xml:space="preserve"> quien continuó como Presidente del Directorio y del CEPRI </w:t>
      </w:r>
      <w:proofErr w:type="spellStart"/>
      <w:r w:rsidR="009F610C" w:rsidRPr="00BF39C8">
        <w:rPr>
          <w:rFonts w:ascii="Arial" w:hAnsi="Arial" w:cs="Arial"/>
          <w:bCs/>
          <w:sz w:val="21"/>
          <w:szCs w:val="21"/>
        </w:rPr>
        <w:t>Centromín</w:t>
      </w:r>
      <w:proofErr w:type="spellEnd"/>
      <w:r w:rsidR="009F610C" w:rsidRPr="00BF39C8">
        <w:rPr>
          <w:rFonts w:ascii="Arial" w:hAnsi="Arial" w:cs="Arial"/>
          <w:bCs/>
          <w:sz w:val="21"/>
          <w:szCs w:val="21"/>
        </w:rPr>
        <w:t xml:space="preserve"> Perú (hasta el año 1997), y estableciendo la estrategia general de la privatización de </w:t>
      </w:r>
      <w:proofErr w:type="spellStart"/>
      <w:r w:rsidR="009F610C" w:rsidRPr="00BF39C8">
        <w:rPr>
          <w:rFonts w:ascii="Arial" w:hAnsi="Arial" w:cs="Arial"/>
          <w:bCs/>
          <w:sz w:val="21"/>
          <w:szCs w:val="21"/>
        </w:rPr>
        <w:t>Centromín</w:t>
      </w:r>
      <w:proofErr w:type="spellEnd"/>
      <w:r w:rsidR="009F610C" w:rsidRPr="00BF39C8">
        <w:rPr>
          <w:rFonts w:ascii="Arial" w:hAnsi="Arial" w:cs="Arial"/>
          <w:bCs/>
          <w:sz w:val="21"/>
          <w:szCs w:val="21"/>
        </w:rPr>
        <w:t xml:space="preserve"> y culminando la privatización de Antamina fue designado Director Ejecutivo de COPRI (Hoy la Agencia de Promoción de la Inversión Privada - </w:t>
      </w:r>
      <w:proofErr w:type="spellStart"/>
      <w:r w:rsidR="00943A92" w:rsidRPr="00BF39C8">
        <w:rPr>
          <w:rFonts w:ascii="Arial" w:hAnsi="Arial" w:cs="Arial"/>
          <w:bCs/>
          <w:sz w:val="21"/>
          <w:szCs w:val="21"/>
        </w:rPr>
        <w:t>Proinversión</w:t>
      </w:r>
      <w:proofErr w:type="spellEnd"/>
      <w:r w:rsidR="009F610C" w:rsidRPr="00BF39C8">
        <w:rPr>
          <w:rFonts w:ascii="Arial" w:hAnsi="Arial" w:cs="Arial"/>
          <w:bCs/>
          <w:sz w:val="21"/>
          <w:szCs w:val="21"/>
        </w:rPr>
        <w:t>)</w:t>
      </w:r>
      <w:r w:rsidR="00545C3C" w:rsidRPr="00BF39C8">
        <w:rPr>
          <w:rFonts w:ascii="Arial" w:hAnsi="Arial" w:cs="Arial"/>
          <w:bCs/>
          <w:sz w:val="21"/>
          <w:szCs w:val="21"/>
        </w:rPr>
        <w:t xml:space="preserve">; </w:t>
      </w:r>
      <w:r>
        <w:rPr>
          <w:rFonts w:ascii="Arial" w:hAnsi="Arial" w:cs="Arial"/>
          <w:bCs/>
          <w:sz w:val="21"/>
          <w:szCs w:val="21"/>
        </w:rPr>
        <w:t xml:space="preserve">proceso </w:t>
      </w:r>
      <w:r w:rsidR="00A321C2">
        <w:rPr>
          <w:rFonts w:ascii="Arial" w:hAnsi="Arial" w:cs="Arial"/>
          <w:bCs/>
          <w:sz w:val="21"/>
          <w:szCs w:val="21"/>
        </w:rPr>
        <w:t>c</w:t>
      </w:r>
      <w:r w:rsidR="00545C3C" w:rsidRPr="00BF39C8">
        <w:rPr>
          <w:rFonts w:ascii="Arial" w:hAnsi="Arial" w:cs="Arial"/>
          <w:bCs/>
          <w:sz w:val="21"/>
          <w:szCs w:val="21"/>
        </w:rPr>
        <w:t xml:space="preserve">ontinuado </w:t>
      </w:r>
      <w:r w:rsidR="00D46C99">
        <w:rPr>
          <w:rFonts w:ascii="Arial" w:hAnsi="Arial" w:cs="Arial"/>
          <w:bCs/>
          <w:sz w:val="21"/>
          <w:szCs w:val="21"/>
        </w:rPr>
        <w:t xml:space="preserve">bajo la dirección de </w:t>
      </w:r>
      <w:r w:rsidR="00545C3C" w:rsidRPr="00BF39C8">
        <w:rPr>
          <w:rFonts w:ascii="Arial" w:hAnsi="Arial" w:cs="Arial"/>
          <w:bCs/>
          <w:sz w:val="21"/>
          <w:szCs w:val="21"/>
        </w:rPr>
        <w:t xml:space="preserve">Juan Carlos </w:t>
      </w:r>
      <w:proofErr w:type="spellStart"/>
      <w:r w:rsidR="00545C3C" w:rsidRPr="00BF39C8">
        <w:rPr>
          <w:rFonts w:ascii="Arial" w:hAnsi="Arial" w:cs="Arial"/>
          <w:bCs/>
          <w:sz w:val="21"/>
          <w:szCs w:val="21"/>
        </w:rPr>
        <w:t>Barcellos</w:t>
      </w:r>
      <w:proofErr w:type="spellEnd"/>
      <w:r w:rsidR="00545C3C" w:rsidRPr="00BF39C8">
        <w:rPr>
          <w:rFonts w:ascii="Arial" w:hAnsi="Arial" w:cs="Arial"/>
          <w:bCs/>
          <w:sz w:val="21"/>
          <w:szCs w:val="21"/>
        </w:rPr>
        <w:t xml:space="preserve"> </w:t>
      </w:r>
      <w:r w:rsidR="00545C3C" w:rsidRPr="00BF39C8">
        <w:rPr>
          <w:rFonts w:ascii="Arial" w:hAnsi="Arial" w:cs="Arial"/>
          <w:sz w:val="21"/>
          <w:szCs w:val="21"/>
          <w:lang w:val="es-ES"/>
        </w:rPr>
        <w:t xml:space="preserve">(†) y </w:t>
      </w:r>
      <w:r>
        <w:rPr>
          <w:rFonts w:ascii="Arial" w:hAnsi="Arial" w:cs="Arial"/>
          <w:sz w:val="21"/>
          <w:szCs w:val="21"/>
          <w:lang w:val="es-ES"/>
        </w:rPr>
        <w:t xml:space="preserve">posteriormente por </w:t>
      </w:r>
      <w:r w:rsidR="009F610C" w:rsidRPr="00BF39C8">
        <w:rPr>
          <w:rFonts w:ascii="Arial" w:hAnsi="Arial" w:cs="Arial"/>
          <w:bCs/>
          <w:sz w:val="21"/>
          <w:szCs w:val="21"/>
        </w:rPr>
        <w:t xml:space="preserve">Jorge Merino, quien, formado con la visión del desarrollo de la Cerro de Pasco </w:t>
      </w:r>
      <w:proofErr w:type="spellStart"/>
      <w:r w:rsidR="009F610C" w:rsidRPr="00BF39C8">
        <w:rPr>
          <w:rFonts w:ascii="Arial" w:hAnsi="Arial" w:cs="Arial"/>
          <w:bCs/>
          <w:sz w:val="21"/>
          <w:szCs w:val="21"/>
        </w:rPr>
        <w:t>Copper</w:t>
      </w:r>
      <w:proofErr w:type="spellEnd"/>
      <w:r w:rsidR="009F610C" w:rsidRPr="00BF39C8">
        <w:rPr>
          <w:rFonts w:ascii="Arial" w:hAnsi="Arial" w:cs="Arial"/>
          <w:bCs/>
          <w:sz w:val="21"/>
          <w:szCs w:val="21"/>
        </w:rPr>
        <w:t xml:space="preserve"> </w:t>
      </w:r>
      <w:proofErr w:type="spellStart"/>
      <w:r w:rsidR="009F610C" w:rsidRPr="00BF39C8">
        <w:rPr>
          <w:rFonts w:ascii="Arial" w:hAnsi="Arial" w:cs="Arial"/>
          <w:bCs/>
          <w:sz w:val="21"/>
          <w:szCs w:val="21"/>
        </w:rPr>
        <w:t>Corporation</w:t>
      </w:r>
      <w:proofErr w:type="spellEnd"/>
      <w:r w:rsidR="009F610C" w:rsidRPr="00BF39C8">
        <w:rPr>
          <w:rFonts w:ascii="Arial" w:hAnsi="Arial" w:cs="Arial"/>
          <w:bCs/>
          <w:sz w:val="21"/>
          <w:szCs w:val="21"/>
        </w:rPr>
        <w:t xml:space="preserve">, y ocupando el cargo de Gerente General de </w:t>
      </w:r>
      <w:proofErr w:type="spellStart"/>
      <w:r w:rsidR="009F610C" w:rsidRPr="00BF39C8">
        <w:rPr>
          <w:rFonts w:ascii="Arial" w:hAnsi="Arial" w:cs="Arial"/>
          <w:bCs/>
          <w:sz w:val="21"/>
          <w:szCs w:val="21"/>
        </w:rPr>
        <w:t>Centromín</w:t>
      </w:r>
      <w:proofErr w:type="spellEnd"/>
      <w:r w:rsidR="009F610C" w:rsidRPr="00BF39C8">
        <w:rPr>
          <w:rFonts w:ascii="Arial" w:hAnsi="Arial" w:cs="Arial"/>
          <w:bCs/>
          <w:sz w:val="21"/>
          <w:szCs w:val="21"/>
        </w:rPr>
        <w:t xml:space="preserve"> Perú hasta 1998, continuó con el encargo de Presidente del CEPRI </w:t>
      </w:r>
      <w:proofErr w:type="spellStart"/>
      <w:r w:rsidR="009F610C" w:rsidRPr="00BF39C8">
        <w:rPr>
          <w:rFonts w:ascii="Arial" w:hAnsi="Arial" w:cs="Arial"/>
          <w:bCs/>
          <w:sz w:val="21"/>
          <w:szCs w:val="21"/>
        </w:rPr>
        <w:t>Centromín</w:t>
      </w:r>
      <w:proofErr w:type="spellEnd"/>
      <w:r w:rsidR="009F610C" w:rsidRPr="00BF39C8">
        <w:rPr>
          <w:rFonts w:ascii="Arial" w:hAnsi="Arial" w:cs="Arial"/>
          <w:bCs/>
          <w:sz w:val="21"/>
          <w:szCs w:val="21"/>
        </w:rPr>
        <w:t xml:space="preserve">, luego integrado con el CEPRI Minero Perú y posteriormente como Director de Asuntos Mineros de </w:t>
      </w:r>
      <w:proofErr w:type="spellStart"/>
      <w:r w:rsidR="00865D44" w:rsidRPr="00BF39C8">
        <w:rPr>
          <w:rFonts w:ascii="Arial" w:hAnsi="Arial" w:cs="Arial"/>
          <w:bCs/>
          <w:sz w:val="21"/>
          <w:szCs w:val="21"/>
        </w:rPr>
        <w:t>Proinversión</w:t>
      </w:r>
      <w:proofErr w:type="spellEnd"/>
      <w:r w:rsidR="009F610C" w:rsidRPr="00BF39C8">
        <w:rPr>
          <w:rFonts w:ascii="Arial" w:hAnsi="Arial" w:cs="Arial"/>
          <w:bCs/>
          <w:sz w:val="21"/>
          <w:szCs w:val="21"/>
        </w:rPr>
        <w:t xml:space="preserve">. </w:t>
      </w:r>
      <w:r w:rsidR="00943A92">
        <w:rPr>
          <w:rFonts w:ascii="Arial" w:hAnsi="Arial" w:cs="Arial"/>
          <w:bCs/>
          <w:sz w:val="21"/>
          <w:szCs w:val="21"/>
        </w:rPr>
        <w:t>Se</w:t>
      </w:r>
      <w:r w:rsidR="003E6A38" w:rsidRPr="00BF39C8">
        <w:rPr>
          <w:rFonts w:ascii="Arial" w:hAnsi="Arial" w:cs="Arial"/>
          <w:bCs/>
          <w:sz w:val="21"/>
          <w:szCs w:val="21"/>
        </w:rPr>
        <w:t xml:space="preserve"> g</w:t>
      </w:r>
      <w:r w:rsidR="009F610C" w:rsidRPr="00BF39C8">
        <w:rPr>
          <w:rFonts w:ascii="Arial" w:hAnsi="Arial" w:cs="Arial"/>
          <w:bCs/>
          <w:sz w:val="21"/>
          <w:szCs w:val="21"/>
        </w:rPr>
        <w:t xml:space="preserve">estionó los procesos post privatización de </w:t>
      </w:r>
      <w:proofErr w:type="spellStart"/>
      <w:r w:rsidR="009F610C" w:rsidRPr="00BF39C8">
        <w:rPr>
          <w:rFonts w:ascii="Arial" w:hAnsi="Arial" w:cs="Arial"/>
          <w:bCs/>
          <w:sz w:val="21"/>
          <w:szCs w:val="21"/>
        </w:rPr>
        <w:t>Quellaveco</w:t>
      </w:r>
      <w:proofErr w:type="spellEnd"/>
      <w:r w:rsidR="009F610C" w:rsidRPr="00BF39C8">
        <w:rPr>
          <w:rFonts w:ascii="Arial" w:hAnsi="Arial" w:cs="Arial"/>
          <w:bCs/>
          <w:sz w:val="21"/>
          <w:szCs w:val="21"/>
        </w:rPr>
        <w:t>, La Granja, Cerro Verde, Tintaya, Antamina, otros; y</w:t>
      </w:r>
      <w:r w:rsidR="00943A92">
        <w:rPr>
          <w:rFonts w:ascii="Arial" w:hAnsi="Arial" w:cs="Arial"/>
          <w:bCs/>
          <w:sz w:val="21"/>
          <w:szCs w:val="21"/>
        </w:rPr>
        <w:t xml:space="preserve"> se</w:t>
      </w:r>
      <w:r w:rsidR="009F610C" w:rsidRPr="00BF39C8">
        <w:rPr>
          <w:rFonts w:ascii="Arial" w:hAnsi="Arial" w:cs="Arial"/>
          <w:bCs/>
          <w:sz w:val="21"/>
          <w:szCs w:val="21"/>
        </w:rPr>
        <w:t xml:space="preserve"> privatizó proyectos mineros como </w:t>
      </w:r>
      <w:proofErr w:type="spellStart"/>
      <w:r w:rsidR="009F610C" w:rsidRPr="00BF39C8">
        <w:rPr>
          <w:rFonts w:ascii="Arial" w:hAnsi="Arial" w:cs="Arial"/>
          <w:bCs/>
          <w:sz w:val="21"/>
          <w:szCs w:val="21"/>
        </w:rPr>
        <w:t>Bayovar</w:t>
      </w:r>
      <w:proofErr w:type="spellEnd"/>
      <w:r w:rsidR="009F610C" w:rsidRPr="00BF39C8">
        <w:rPr>
          <w:rFonts w:ascii="Arial" w:hAnsi="Arial" w:cs="Arial"/>
          <w:bCs/>
          <w:sz w:val="21"/>
          <w:szCs w:val="21"/>
        </w:rPr>
        <w:t>, Alto Chicama, Las Bambas, Magistral, Toromocho,</w:t>
      </w:r>
      <w:r w:rsidR="00C448BB" w:rsidRPr="00BF39C8">
        <w:rPr>
          <w:rFonts w:ascii="Arial" w:hAnsi="Arial" w:cs="Arial"/>
          <w:bCs/>
          <w:sz w:val="21"/>
          <w:szCs w:val="21"/>
        </w:rPr>
        <w:t xml:space="preserve"> </w:t>
      </w:r>
      <w:proofErr w:type="spellStart"/>
      <w:r w:rsidR="00C448BB" w:rsidRPr="00BF39C8">
        <w:rPr>
          <w:rFonts w:ascii="Arial" w:hAnsi="Arial" w:cs="Arial"/>
          <w:bCs/>
          <w:sz w:val="21"/>
          <w:szCs w:val="21"/>
        </w:rPr>
        <w:t>Cañariaco</w:t>
      </w:r>
      <w:proofErr w:type="spellEnd"/>
      <w:r w:rsidR="00C448BB" w:rsidRPr="00BF39C8">
        <w:rPr>
          <w:rFonts w:ascii="Arial" w:hAnsi="Arial" w:cs="Arial"/>
          <w:bCs/>
          <w:sz w:val="21"/>
          <w:szCs w:val="21"/>
        </w:rPr>
        <w:t>,</w:t>
      </w:r>
      <w:r w:rsidR="009F610C" w:rsidRPr="00BF39C8">
        <w:rPr>
          <w:rFonts w:ascii="Arial" w:hAnsi="Arial" w:cs="Arial"/>
          <w:bCs/>
          <w:sz w:val="21"/>
          <w:szCs w:val="21"/>
        </w:rPr>
        <w:t xml:space="preserve"> </w:t>
      </w:r>
      <w:proofErr w:type="spellStart"/>
      <w:r w:rsidR="009F610C" w:rsidRPr="00BF39C8">
        <w:rPr>
          <w:rFonts w:ascii="Arial" w:hAnsi="Arial" w:cs="Arial"/>
          <w:bCs/>
          <w:sz w:val="21"/>
          <w:szCs w:val="21"/>
        </w:rPr>
        <w:t>Michiquillay</w:t>
      </w:r>
      <w:proofErr w:type="spellEnd"/>
      <w:r>
        <w:rPr>
          <w:rFonts w:ascii="Arial" w:hAnsi="Arial" w:cs="Arial"/>
          <w:bCs/>
          <w:sz w:val="21"/>
          <w:szCs w:val="21"/>
        </w:rPr>
        <w:t xml:space="preserve"> y otros</w:t>
      </w:r>
      <w:r w:rsidR="003E6A38" w:rsidRPr="00BF39C8">
        <w:rPr>
          <w:rFonts w:ascii="Arial" w:hAnsi="Arial" w:cs="Arial"/>
          <w:bCs/>
          <w:sz w:val="21"/>
          <w:szCs w:val="21"/>
        </w:rPr>
        <w:t>; y l</w:t>
      </w:r>
      <w:r w:rsidR="009F610C" w:rsidRPr="00BF39C8">
        <w:rPr>
          <w:rFonts w:ascii="Arial" w:hAnsi="Arial" w:cs="Arial"/>
          <w:bCs/>
          <w:sz w:val="21"/>
          <w:szCs w:val="21"/>
        </w:rPr>
        <w:t xml:space="preserve">uego de culminar la privatización de </w:t>
      </w:r>
      <w:proofErr w:type="spellStart"/>
      <w:r w:rsidR="009F610C" w:rsidRPr="00BF39C8">
        <w:rPr>
          <w:rFonts w:ascii="Arial" w:hAnsi="Arial" w:cs="Arial"/>
          <w:bCs/>
          <w:sz w:val="21"/>
          <w:szCs w:val="21"/>
        </w:rPr>
        <w:t>Centromín</w:t>
      </w:r>
      <w:proofErr w:type="spellEnd"/>
      <w:r w:rsidR="009F610C" w:rsidRPr="00BF39C8">
        <w:rPr>
          <w:rFonts w:ascii="Arial" w:hAnsi="Arial" w:cs="Arial"/>
          <w:bCs/>
          <w:sz w:val="21"/>
          <w:szCs w:val="21"/>
        </w:rPr>
        <w:t xml:space="preserve"> Perú y Minero Perú, </w:t>
      </w:r>
      <w:r w:rsidR="00A321C2">
        <w:rPr>
          <w:rFonts w:ascii="Arial" w:hAnsi="Arial" w:cs="Arial"/>
          <w:bCs/>
          <w:sz w:val="21"/>
          <w:szCs w:val="21"/>
        </w:rPr>
        <w:t xml:space="preserve">el Ingeniero Merino </w:t>
      </w:r>
      <w:r w:rsidR="009F610C" w:rsidRPr="00BF39C8">
        <w:rPr>
          <w:rFonts w:ascii="Arial" w:hAnsi="Arial" w:cs="Arial"/>
          <w:bCs/>
          <w:sz w:val="21"/>
          <w:szCs w:val="21"/>
        </w:rPr>
        <w:t>fue designado Ministro de Energía y Minas entre los años 2011 al 2014</w:t>
      </w:r>
      <w:r w:rsidR="00545C3C" w:rsidRPr="00BF39C8">
        <w:rPr>
          <w:rFonts w:ascii="Arial" w:hAnsi="Arial" w:cs="Arial"/>
          <w:bCs/>
          <w:sz w:val="21"/>
          <w:szCs w:val="21"/>
        </w:rPr>
        <w:t>.</w:t>
      </w:r>
      <w:r w:rsidR="00943A92">
        <w:rPr>
          <w:rFonts w:ascii="Arial" w:hAnsi="Arial" w:cs="Arial"/>
          <w:bCs/>
          <w:sz w:val="21"/>
          <w:szCs w:val="21"/>
        </w:rPr>
        <w:t xml:space="preserve"> El proceso de promoción de las inversiones mineras en activos del estado continúa a la fecha a través de </w:t>
      </w:r>
      <w:proofErr w:type="spellStart"/>
      <w:r w:rsidR="00943A92" w:rsidRPr="00BF39C8">
        <w:rPr>
          <w:rFonts w:ascii="Arial" w:hAnsi="Arial" w:cs="Arial"/>
          <w:bCs/>
          <w:sz w:val="21"/>
          <w:szCs w:val="21"/>
        </w:rPr>
        <w:t>Proinversión</w:t>
      </w:r>
      <w:proofErr w:type="spellEnd"/>
      <w:r w:rsidR="00017D4C">
        <w:rPr>
          <w:rFonts w:ascii="Arial" w:hAnsi="Arial" w:cs="Arial"/>
          <w:bCs/>
          <w:sz w:val="21"/>
          <w:szCs w:val="21"/>
        </w:rPr>
        <w:t xml:space="preserve">, bajo la dirección del Ing. Rogger </w:t>
      </w:r>
      <w:proofErr w:type="spellStart"/>
      <w:r w:rsidR="00017D4C">
        <w:rPr>
          <w:rFonts w:ascii="Arial" w:hAnsi="Arial" w:cs="Arial"/>
          <w:bCs/>
          <w:sz w:val="21"/>
          <w:szCs w:val="21"/>
        </w:rPr>
        <w:t>Incio</w:t>
      </w:r>
      <w:proofErr w:type="spellEnd"/>
      <w:r w:rsidR="00943A92">
        <w:rPr>
          <w:rFonts w:ascii="Arial" w:hAnsi="Arial" w:cs="Arial"/>
          <w:bCs/>
          <w:sz w:val="21"/>
          <w:szCs w:val="21"/>
        </w:rPr>
        <w:t>.</w:t>
      </w:r>
    </w:p>
    <w:p w14:paraId="2F34BA4B" w14:textId="7A9EB3AA" w:rsidR="00F63CE5" w:rsidRPr="00BF39C8" w:rsidRDefault="00F63CE5" w:rsidP="00BF39C8">
      <w:pPr>
        <w:spacing w:before="100" w:beforeAutospacing="1" w:after="100" w:afterAutospacing="1"/>
        <w:jc w:val="both"/>
        <w:rPr>
          <w:rFonts w:ascii="Arial" w:hAnsi="Arial" w:cs="Arial"/>
          <w:bCs/>
          <w:sz w:val="21"/>
          <w:szCs w:val="21"/>
        </w:rPr>
      </w:pPr>
      <w:r w:rsidRPr="00BF39C8">
        <w:rPr>
          <w:rFonts w:ascii="Arial" w:hAnsi="Arial" w:cs="Arial"/>
          <w:bCs/>
          <w:sz w:val="21"/>
          <w:szCs w:val="21"/>
        </w:rPr>
        <w:t>El Ingeniero Pineda, formado con esta gran experiencia del proceso de promoción</w:t>
      </w:r>
      <w:r w:rsidR="00B94A4B" w:rsidRPr="00BF39C8">
        <w:rPr>
          <w:rFonts w:ascii="Arial" w:hAnsi="Arial" w:cs="Arial"/>
          <w:bCs/>
          <w:sz w:val="21"/>
          <w:szCs w:val="21"/>
        </w:rPr>
        <w:t xml:space="preserve"> de inversiones mineras</w:t>
      </w:r>
      <w:r w:rsidRPr="00BF39C8">
        <w:rPr>
          <w:rFonts w:ascii="Arial" w:hAnsi="Arial" w:cs="Arial"/>
          <w:bCs/>
          <w:sz w:val="21"/>
          <w:szCs w:val="21"/>
        </w:rPr>
        <w:t xml:space="preserve">, </w:t>
      </w:r>
      <w:r w:rsidR="003E6A38" w:rsidRPr="00BF39C8">
        <w:rPr>
          <w:rFonts w:ascii="Arial" w:hAnsi="Arial" w:cs="Arial"/>
          <w:bCs/>
          <w:sz w:val="21"/>
          <w:szCs w:val="21"/>
        </w:rPr>
        <w:t xml:space="preserve">a la fecha </w:t>
      </w:r>
      <w:r w:rsidRPr="00BF39C8">
        <w:rPr>
          <w:rFonts w:ascii="Arial" w:hAnsi="Arial" w:cs="Arial"/>
          <w:bCs/>
          <w:sz w:val="21"/>
          <w:szCs w:val="21"/>
        </w:rPr>
        <w:t xml:space="preserve">acompaña como </w:t>
      </w:r>
      <w:r w:rsidR="00BF39C8" w:rsidRPr="00BF39C8">
        <w:rPr>
          <w:rFonts w:ascii="Arial" w:hAnsi="Arial" w:cs="Arial"/>
          <w:bCs/>
          <w:i/>
          <w:iCs/>
          <w:sz w:val="21"/>
          <w:szCs w:val="21"/>
        </w:rPr>
        <w:t>C</w:t>
      </w:r>
      <w:r w:rsidRPr="00BF39C8">
        <w:rPr>
          <w:rFonts w:ascii="Arial" w:hAnsi="Arial" w:cs="Arial"/>
          <w:bCs/>
          <w:i/>
          <w:iCs/>
          <w:sz w:val="21"/>
          <w:szCs w:val="21"/>
        </w:rPr>
        <w:t>onsultor</w:t>
      </w:r>
      <w:r w:rsidRPr="00BF39C8">
        <w:rPr>
          <w:rFonts w:ascii="Arial" w:hAnsi="Arial" w:cs="Arial"/>
          <w:bCs/>
          <w:sz w:val="21"/>
          <w:szCs w:val="21"/>
        </w:rPr>
        <w:t xml:space="preserve"> en el desarrollo de proyectos de inversión minera, compartiendo las lecciones aprendidas en la </w:t>
      </w:r>
      <w:r w:rsidRPr="00BF39C8">
        <w:rPr>
          <w:rFonts w:ascii="Arial" w:hAnsi="Arial" w:cs="Arial"/>
          <w:bCs/>
          <w:i/>
          <w:iCs/>
          <w:sz w:val="21"/>
          <w:szCs w:val="21"/>
        </w:rPr>
        <w:t>Academia</w:t>
      </w:r>
      <w:r w:rsidRPr="00BF39C8">
        <w:rPr>
          <w:rFonts w:ascii="Arial" w:hAnsi="Arial" w:cs="Arial"/>
          <w:bCs/>
          <w:sz w:val="21"/>
          <w:szCs w:val="21"/>
        </w:rPr>
        <w:t xml:space="preserve"> como Docente </w:t>
      </w:r>
      <w:r w:rsidR="003E6A38" w:rsidRPr="00BF39C8">
        <w:rPr>
          <w:rFonts w:ascii="Arial" w:hAnsi="Arial" w:cs="Arial"/>
          <w:bCs/>
          <w:sz w:val="21"/>
          <w:szCs w:val="21"/>
        </w:rPr>
        <w:t xml:space="preserve">de </w:t>
      </w:r>
      <w:r w:rsidR="009F610C" w:rsidRPr="00BF39C8">
        <w:rPr>
          <w:rFonts w:ascii="Arial" w:hAnsi="Arial" w:cs="Arial"/>
          <w:bCs/>
          <w:sz w:val="21"/>
          <w:szCs w:val="21"/>
        </w:rPr>
        <w:t xml:space="preserve">Maestría </w:t>
      </w:r>
      <w:r w:rsidRPr="00BF39C8">
        <w:rPr>
          <w:rFonts w:ascii="Arial" w:hAnsi="Arial" w:cs="Arial"/>
          <w:bCs/>
          <w:sz w:val="21"/>
          <w:szCs w:val="21"/>
        </w:rPr>
        <w:t xml:space="preserve">en </w:t>
      </w:r>
      <w:r w:rsidR="009F610C" w:rsidRPr="00BF39C8">
        <w:rPr>
          <w:rFonts w:ascii="Arial" w:hAnsi="Arial" w:cs="Arial"/>
          <w:bCs/>
          <w:sz w:val="21"/>
          <w:szCs w:val="21"/>
        </w:rPr>
        <w:t>Miner</w:t>
      </w:r>
      <w:r w:rsidRPr="00BF39C8">
        <w:rPr>
          <w:rFonts w:ascii="Arial" w:hAnsi="Arial" w:cs="Arial"/>
          <w:bCs/>
          <w:sz w:val="21"/>
          <w:szCs w:val="21"/>
        </w:rPr>
        <w:t>ía en la UNI</w:t>
      </w:r>
      <w:r w:rsidR="00B94A4B" w:rsidRPr="00BF39C8">
        <w:rPr>
          <w:rFonts w:ascii="Arial" w:hAnsi="Arial" w:cs="Arial"/>
          <w:bCs/>
          <w:sz w:val="21"/>
          <w:szCs w:val="21"/>
        </w:rPr>
        <w:t xml:space="preserve">, </w:t>
      </w:r>
      <w:proofErr w:type="spellStart"/>
      <w:r w:rsidR="00B94A4B" w:rsidRPr="00BF39C8">
        <w:rPr>
          <w:rFonts w:ascii="Arial" w:hAnsi="Arial" w:cs="Arial"/>
          <w:bCs/>
          <w:sz w:val="21"/>
          <w:szCs w:val="21"/>
        </w:rPr>
        <w:t>Earth</w:t>
      </w:r>
      <w:proofErr w:type="spellEnd"/>
      <w:r w:rsidR="00B94A4B" w:rsidRPr="00BF39C8">
        <w:rPr>
          <w:rFonts w:ascii="Arial" w:hAnsi="Arial" w:cs="Arial"/>
          <w:bCs/>
          <w:sz w:val="21"/>
          <w:szCs w:val="21"/>
        </w:rPr>
        <w:t xml:space="preserve"> </w:t>
      </w:r>
      <w:proofErr w:type="spellStart"/>
      <w:r w:rsidR="00B94A4B" w:rsidRPr="00BF39C8">
        <w:rPr>
          <w:rFonts w:ascii="Arial" w:hAnsi="Arial" w:cs="Arial"/>
          <w:bCs/>
          <w:sz w:val="21"/>
          <w:szCs w:val="21"/>
        </w:rPr>
        <w:t>Institute</w:t>
      </w:r>
      <w:proofErr w:type="spellEnd"/>
      <w:r w:rsidR="00B94A4B" w:rsidRPr="00BF39C8">
        <w:rPr>
          <w:rFonts w:ascii="Arial" w:hAnsi="Arial" w:cs="Arial"/>
          <w:bCs/>
          <w:sz w:val="21"/>
          <w:szCs w:val="21"/>
        </w:rPr>
        <w:t xml:space="preserve"> y otras</w:t>
      </w:r>
      <w:r w:rsidR="003E6A38" w:rsidRPr="00BF39C8">
        <w:rPr>
          <w:rFonts w:ascii="Arial" w:hAnsi="Arial" w:cs="Arial"/>
          <w:bCs/>
          <w:sz w:val="21"/>
          <w:szCs w:val="21"/>
        </w:rPr>
        <w:t xml:space="preserve"> instancias</w:t>
      </w:r>
      <w:r w:rsidRPr="00BF39C8">
        <w:rPr>
          <w:rFonts w:ascii="Arial" w:hAnsi="Arial" w:cs="Arial"/>
          <w:bCs/>
          <w:sz w:val="21"/>
          <w:szCs w:val="21"/>
        </w:rPr>
        <w:t>.</w:t>
      </w:r>
    </w:p>
    <w:p w14:paraId="0F14B702" w14:textId="7280FCD1" w:rsidR="00904E24" w:rsidRPr="000270E6" w:rsidRDefault="00F63CE5" w:rsidP="0055578B">
      <w:pPr>
        <w:spacing w:before="100" w:beforeAutospacing="1" w:after="100" w:afterAutospacing="1"/>
        <w:jc w:val="both"/>
        <w:rPr>
          <w:rFonts w:ascii="Arial" w:hAnsi="Arial" w:cs="Arial"/>
          <w:bCs/>
          <w:sz w:val="22"/>
          <w:szCs w:val="22"/>
        </w:rPr>
      </w:pPr>
      <w:r w:rsidRPr="00BF39C8">
        <w:rPr>
          <w:rFonts w:ascii="Arial" w:hAnsi="Arial" w:cs="Arial"/>
          <w:bCs/>
          <w:sz w:val="21"/>
          <w:szCs w:val="21"/>
        </w:rPr>
        <w:t>L</w:t>
      </w:r>
      <w:r w:rsidR="009F610C" w:rsidRPr="00BF39C8">
        <w:rPr>
          <w:rFonts w:ascii="Arial" w:hAnsi="Arial" w:cs="Arial"/>
          <w:bCs/>
          <w:sz w:val="21"/>
          <w:szCs w:val="21"/>
        </w:rPr>
        <w:t xml:space="preserve">as </w:t>
      </w:r>
      <w:r w:rsidR="009F610C" w:rsidRPr="00BF39C8">
        <w:rPr>
          <w:rFonts w:ascii="Arial" w:hAnsi="Arial" w:cs="Arial"/>
          <w:bCs/>
          <w:i/>
          <w:iCs/>
          <w:sz w:val="21"/>
          <w:szCs w:val="21"/>
        </w:rPr>
        <w:t>lecciones aprendidas</w:t>
      </w:r>
      <w:r w:rsidR="009F610C" w:rsidRPr="00BF39C8">
        <w:rPr>
          <w:rFonts w:ascii="Arial" w:hAnsi="Arial" w:cs="Arial"/>
          <w:bCs/>
          <w:sz w:val="21"/>
          <w:szCs w:val="21"/>
        </w:rPr>
        <w:t xml:space="preserve">, tanto en la </w:t>
      </w:r>
      <w:r w:rsidR="009F610C" w:rsidRPr="00BF39C8">
        <w:rPr>
          <w:rFonts w:ascii="Arial" w:hAnsi="Arial" w:cs="Arial"/>
          <w:bCs/>
          <w:i/>
          <w:iCs/>
          <w:sz w:val="21"/>
          <w:szCs w:val="21"/>
        </w:rPr>
        <w:t>experiencia profesional y académica</w:t>
      </w:r>
      <w:r w:rsidR="009F610C" w:rsidRPr="00BF39C8">
        <w:rPr>
          <w:rFonts w:ascii="Arial" w:hAnsi="Arial" w:cs="Arial"/>
          <w:bCs/>
          <w:sz w:val="21"/>
          <w:szCs w:val="21"/>
        </w:rPr>
        <w:t xml:space="preserve">, </w:t>
      </w:r>
      <w:r w:rsidR="00BF39C8">
        <w:rPr>
          <w:rFonts w:ascii="Arial" w:hAnsi="Arial" w:cs="Arial"/>
          <w:bCs/>
          <w:sz w:val="21"/>
          <w:szCs w:val="21"/>
        </w:rPr>
        <w:t xml:space="preserve">el Ingeniero Pineda las </w:t>
      </w:r>
      <w:r w:rsidR="009F610C" w:rsidRPr="00BF39C8">
        <w:rPr>
          <w:rFonts w:ascii="Arial" w:hAnsi="Arial" w:cs="Arial"/>
          <w:bCs/>
          <w:sz w:val="21"/>
          <w:szCs w:val="21"/>
        </w:rPr>
        <w:t xml:space="preserve">trasmite por medio de </w:t>
      </w:r>
      <w:r w:rsidRPr="00BF39C8">
        <w:rPr>
          <w:rFonts w:ascii="Arial" w:hAnsi="Arial" w:cs="Arial"/>
          <w:bCs/>
          <w:sz w:val="21"/>
          <w:szCs w:val="21"/>
        </w:rPr>
        <w:t xml:space="preserve">la presente publicación, </w:t>
      </w:r>
      <w:r w:rsidR="009F610C" w:rsidRPr="00BF39C8">
        <w:rPr>
          <w:rFonts w:ascii="Arial" w:hAnsi="Arial" w:cs="Arial"/>
          <w:bCs/>
          <w:sz w:val="21"/>
          <w:szCs w:val="21"/>
        </w:rPr>
        <w:t xml:space="preserve">contribuyendo en capitalizar los conocimientos a las actuales y futuras generaciones, en el esfuerzo común de promover las inversiones y el desarrollo sostenible de la minería y nuestro país, con visión de la </w:t>
      </w:r>
      <w:r w:rsidR="004C3CA2">
        <w:rPr>
          <w:rFonts w:ascii="Arial" w:hAnsi="Arial" w:cs="Arial"/>
          <w:bCs/>
          <w:sz w:val="21"/>
          <w:szCs w:val="21"/>
        </w:rPr>
        <w:t>A</w:t>
      </w:r>
      <w:r w:rsidR="009F610C" w:rsidRPr="00BF39C8">
        <w:rPr>
          <w:rFonts w:ascii="Arial" w:hAnsi="Arial" w:cs="Arial"/>
          <w:bCs/>
          <w:sz w:val="21"/>
          <w:szCs w:val="21"/>
        </w:rPr>
        <w:t xml:space="preserve">genda </w:t>
      </w:r>
      <w:r w:rsidR="004C3CA2">
        <w:rPr>
          <w:rFonts w:ascii="Arial" w:hAnsi="Arial" w:cs="Arial"/>
          <w:bCs/>
          <w:sz w:val="21"/>
          <w:szCs w:val="21"/>
        </w:rPr>
        <w:t>G</w:t>
      </w:r>
      <w:r w:rsidR="009F610C" w:rsidRPr="00BF39C8">
        <w:rPr>
          <w:rFonts w:ascii="Arial" w:hAnsi="Arial" w:cs="Arial"/>
          <w:bCs/>
          <w:sz w:val="21"/>
          <w:szCs w:val="21"/>
        </w:rPr>
        <w:t>lobal de Naciones Unida</w:t>
      </w:r>
      <w:r w:rsidR="00BF39C8">
        <w:rPr>
          <w:rFonts w:ascii="Arial" w:hAnsi="Arial" w:cs="Arial"/>
          <w:bCs/>
          <w:sz w:val="21"/>
          <w:szCs w:val="21"/>
        </w:rPr>
        <w:t>s</w:t>
      </w:r>
      <w:r w:rsidR="00D46C99">
        <w:rPr>
          <w:rFonts w:ascii="Arial" w:hAnsi="Arial" w:cs="Arial"/>
          <w:bCs/>
          <w:sz w:val="21"/>
          <w:szCs w:val="21"/>
        </w:rPr>
        <w:t>.</w:t>
      </w:r>
    </w:p>
    <w:sectPr w:rsidR="00904E24" w:rsidRPr="000270E6" w:rsidSect="00E0404A">
      <w:type w:val="continuous"/>
      <w:pgSz w:w="11900" w:h="16840"/>
      <w:pgMar w:top="1134" w:right="680" w:bottom="964" w:left="851" w:header="680" w:footer="567" w:gutter="0"/>
      <w:cols w:num="2" w:space="397"/>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C05C449" w14:textId="77777777" w:rsidR="0053602C" w:rsidRDefault="0053602C" w:rsidP="004D469A">
      <w:r>
        <w:separator/>
      </w:r>
    </w:p>
  </w:endnote>
  <w:endnote w:type="continuationSeparator" w:id="0">
    <w:p w14:paraId="3CAA766B" w14:textId="77777777" w:rsidR="0053602C" w:rsidRDefault="0053602C" w:rsidP="004D469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Titillium Web">
    <w:charset w:val="00"/>
    <w:family w:val="auto"/>
    <w:pitch w:val="variable"/>
    <w:sig w:usb0="00000007" w:usb1="00000001" w:usb2="00000000" w:usb3="00000000" w:csb0="00000093" w:csb1="00000000"/>
  </w:font>
  <w:font w:name="Aptos">
    <w:charset w:val="00"/>
    <w:family w:val="swiss"/>
    <w:pitch w:val="variable"/>
    <w:sig w:usb0="20000287" w:usb1="00000003"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19E7F4" w14:textId="77777777" w:rsidR="00E915D1" w:rsidRDefault="000D0B73" w:rsidP="00AA73E2">
    <w:pPr>
      <w:pStyle w:val="Piedepgina"/>
      <w:framePr w:wrap="around" w:vAnchor="text" w:hAnchor="margin" w:xAlign="center" w:y="1"/>
      <w:rPr>
        <w:rStyle w:val="Nmerodepgina"/>
      </w:rPr>
    </w:pPr>
    <w:r>
      <w:rPr>
        <w:rStyle w:val="Nmerodepgina"/>
      </w:rPr>
      <w:fldChar w:fldCharType="begin"/>
    </w:r>
    <w:r w:rsidR="00E915D1">
      <w:rPr>
        <w:rStyle w:val="Nmerodepgina"/>
      </w:rPr>
      <w:instrText xml:space="preserve">PAGE  </w:instrText>
    </w:r>
    <w:r>
      <w:rPr>
        <w:rStyle w:val="Nmerodepgina"/>
      </w:rPr>
      <w:fldChar w:fldCharType="end"/>
    </w:r>
  </w:p>
  <w:p w14:paraId="02E443E0" w14:textId="77777777" w:rsidR="00E915D1" w:rsidRDefault="00E915D1">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072CDE0" w14:textId="77777777" w:rsidR="0053602C" w:rsidRDefault="0053602C" w:rsidP="004D469A">
      <w:r>
        <w:separator/>
      </w:r>
    </w:p>
  </w:footnote>
  <w:footnote w:type="continuationSeparator" w:id="0">
    <w:p w14:paraId="409CFDA1" w14:textId="77777777" w:rsidR="0053602C" w:rsidRDefault="0053602C" w:rsidP="004D469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7B35E6" w14:textId="77777777" w:rsidR="00E915D1" w:rsidRDefault="000D0B73" w:rsidP="00631DC1">
    <w:pPr>
      <w:pStyle w:val="Encabezado"/>
      <w:framePr w:wrap="around" w:vAnchor="text" w:hAnchor="margin" w:xAlign="outside" w:y="1"/>
      <w:rPr>
        <w:rStyle w:val="Nmerodepgina"/>
      </w:rPr>
    </w:pPr>
    <w:r>
      <w:rPr>
        <w:rStyle w:val="Nmerodepgina"/>
      </w:rPr>
      <w:fldChar w:fldCharType="begin"/>
    </w:r>
    <w:r w:rsidR="00E915D1">
      <w:rPr>
        <w:rStyle w:val="Nmerodepgina"/>
      </w:rPr>
      <w:instrText xml:space="preserve">PAGE  </w:instrText>
    </w:r>
    <w:r>
      <w:rPr>
        <w:rStyle w:val="Nmerodepgina"/>
      </w:rPr>
      <w:fldChar w:fldCharType="end"/>
    </w:r>
  </w:p>
  <w:p w14:paraId="70CFA293" w14:textId="77777777" w:rsidR="00E915D1" w:rsidRDefault="00E915D1" w:rsidP="00631DC1">
    <w:pPr>
      <w:pStyle w:val="Encabezado"/>
      <w:ind w:right="360"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AA4780" w14:textId="77777777" w:rsidR="00E915D1" w:rsidRPr="001165BD" w:rsidRDefault="00E915D1" w:rsidP="00B53F71">
    <w:pPr>
      <w:pStyle w:val="Encabezado"/>
      <w:ind w:right="360" w:firstLine="360"/>
      <w:jc w:val="center"/>
      <w:rPr>
        <w:sz w:val="18"/>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1594526" w14:textId="77777777" w:rsidR="00E915D1" w:rsidRPr="001165BD" w:rsidRDefault="00B53F71" w:rsidP="004D0689">
    <w:pPr>
      <w:pStyle w:val="Encabezado"/>
      <w:ind w:right="360" w:firstLine="360"/>
      <w:jc w:val="center"/>
      <w:rPr>
        <w:sz w:val="18"/>
      </w:rPr>
    </w:pPr>
    <w:r>
      <w:rPr>
        <w:sz w:val="18"/>
      </w:rPr>
      <w:t>XVIII Congreso Peruano de Geología</w:t>
    </w:r>
    <w:r w:rsidR="00FE6F07">
      <w:rPr>
        <w:sz w:val="18"/>
      </w:rPr>
      <w:t xml:space="preserve">, p. </w:t>
    </w:r>
    <w:proofErr w:type="spellStart"/>
    <w:r w:rsidR="00FE6F07">
      <w:rPr>
        <w:sz w:val="18"/>
      </w:rPr>
      <w:t>xxx-xxx</w:t>
    </w:r>
    <w:proofErr w:type="spellEnd"/>
    <w:r w:rsidR="00FE6F07">
      <w:rPr>
        <w:sz w:val="18"/>
      </w:rPr>
      <w:t xml:space="preserve"> (201</w:t>
    </w:r>
    <w:r>
      <w:rPr>
        <w:sz w:val="18"/>
      </w:rPr>
      <w:t>6</w:t>
    </w:r>
    <w:r w:rsidR="00E915D1" w:rsidRPr="001165BD">
      <w:rPr>
        <w:sz w:val="18"/>
      </w:rP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165603B"/>
    <w:multiLevelType w:val="hybridMultilevel"/>
    <w:tmpl w:val="F88CA0AA"/>
    <w:lvl w:ilvl="0" w:tplc="C2AE3C04">
      <w:start w:val="1"/>
      <w:numFmt w:val="lowerRoman"/>
      <w:lvlText w:val="%1."/>
      <w:lvlJc w:val="left"/>
      <w:pPr>
        <w:ind w:left="1080" w:hanging="72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 w15:restartNumberingAfterBreak="0">
    <w:nsid w:val="5E2875BF"/>
    <w:multiLevelType w:val="hybridMultilevel"/>
    <w:tmpl w:val="D1C072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643874CE"/>
    <w:multiLevelType w:val="hybridMultilevel"/>
    <w:tmpl w:val="B8B6BCE2"/>
    <w:lvl w:ilvl="0" w:tplc="280A001B">
      <w:start w:val="1"/>
      <w:numFmt w:val="lowerRoman"/>
      <w:lvlText w:val="%1."/>
      <w:lvlJc w:val="righ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 w15:restartNumberingAfterBreak="0">
    <w:nsid w:val="6B444D29"/>
    <w:multiLevelType w:val="hybridMultilevel"/>
    <w:tmpl w:val="E39218F2"/>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 w15:restartNumberingAfterBreak="0">
    <w:nsid w:val="761378EB"/>
    <w:multiLevelType w:val="hybridMultilevel"/>
    <w:tmpl w:val="4BAA161C"/>
    <w:lvl w:ilvl="0" w:tplc="280A001B">
      <w:start w:val="1"/>
      <w:numFmt w:val="lowerRoman"/>
      <w:lvlText w:val="%1."/>
      <w:lvlJc w:val="right"/>
      <w:pPr>
        <w:ind w:left="360" w:hanging="360"/>
      </w:pPr>
    </w:lvl>
    <w:lvl w:ilvl="1" w:tplc="280A0019" w:tentative="1">
      <w:start w:val="1"/>
      <w:numFmt w:val="lowerLetter"/>
      <w:lvlText w:val="%2."/>
      <w:lvlJc w:val="left"/>
      <w:pPr>
        <w:ind w:left="1080" w:hanging="360"/>
      </w:pPr>
    </w:lvl>
    <w:lvl w:ilvl="2" w:tplc="280A001B" w:tentative="1">
      <w:start w:val="1"/>
      <w:numFmt w:val="lowerRoman"/>
      <w:lvlText w:val="%3."/>
      <w:lvlJc w:val="right"/>
      <w:pPr>
        <w:ind w:left="1800" w:hanging="180"/>
      </w:pPr>
    </w:lvl>
    <w:lvl w:ilvl="3" w:tplc="280A000F" w:tentative="1">
      <w:start w:val="1"/>
      <w:numFmt w:val="decimal"/>
      <w:lvlText w:val="%4."/>
      <w:lvlJc w:val="left"/>
      <w:pPr>
        <w:ind w:left="2520" w:hanging="360"/>
      </w:pPr>
    </w:lvl>
    <w:lvl w:ilvl="4" w:tplc="280A0019" w:tentative="1">
      <w:start w:val="1"/>
      <w:numFmt w:val="lowerLetter"/>
      <w:lvlText w:val="%5."/>
      <w:lvlJc w:val="left"/>
      <w:pPr>
        <w:ind w:left="3240" w:hanging="360"/>
      </w:pPr>
    </w:lvl>
    <w:lvl w:ilvl="5" w:tplc="280A001B" w:tentative="1">
      <w:start w:val="1"/>
      <w:numFmt w:val="lowerRoman"/>
      <w:lvlText w:val="%6."/>
      <w:lvlJc w:val="right"/>
      <w:pPr>
        <w:ind w:left="3960" w:hanging="180"/>
      </w:pPr>
    </w:lvl>
    <w:lvl w:ilvl="6" w:tplc="280A000F" w:tentative="1">
      <w:start w:val="1"/>
      <w:numFmt w:val="decimal"/>
      <w:lvlText w:val="%7."/>
      <w:lvlJc w:val="left"/>
      <w:pPr>
        <w:ind w:left="4680" w:hanging="360"/>
      </w:pPr>
    </w:lvl>
    <w:lvl w:ilvl="7" w:tplc="280A0019" w:tentative="1">
      <w:start w:val="1"/>
      <w:numFmt w:val="lowerLetter"/>
      <w:lvlText w:val="%8."/>
      <w:lvlJc w:val="left"/>
      <w:pPr>
        <w:ind w:left="5400" w:hanging="360"/>
      </w:pPr>
    </w:lvl>
    <w:lvl w:ilvl="8" w:tplc="280A001B" w:tentative="1">
      <w:start w:val="1"/>
      <w:numFmt w:val="lowerRoman"/>
      <w:lvlText w:val="%9."/>
      <w:lvlJc w:val="right"/>
      <w:pPr>
        <w:ind w:left="6120" w:hanging="180"/>
      </w:pPr>
    </w:lvl>
  </w:abstractNum>
  <w:abstractNum w:abstractNumId="5" w15:restartNumberingAfterBreak="0">
    <w:nsid w:val="7CD54BE2"/>
    <w:multiLevelType w:val="hybridMultilevel"/>
    <w:tmpl w:val="AADAEB12"/>
    <w:lvl w:ilvl="0" w:tplc="7316A7E6">
      <w:numFmt w:val="bullet"/>
      <w:lvlText w:val="•"/>
      <w:lvlJc w:val="left"/>
      <w:pPr>
        <w:ind w:left="705" w:hanging="705"/>
      </w:pPr>
      <w:rPr>
        <w:rFonts w:ascii="Arial" w:eastAsia="MS Mincho" w:hAnsi="Arial" w:cs="Arial"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num w:numId="1" w16cid:durableId="2045447244">
    <w:abstractNumId w:val="1"/>
  </w:num>
  <w:num w:numId="2" w16cid:durableId="45875939">
    <w:abstractNumId w:val="3"/>
  </w:num>
  <w:num w:numId="3" w16cid:durableId="937255012">
    <w:abstractNumId w:val="5"/>
  </w:num>
  <w:num w:numId="4" w16cid:durableId="2021197459">
    <w:abstractNumId w:val="4"/>
  </w:num>
  <w:num w:numId="5" w16cid:durableId="237445994">
    <w:abstractNumId w:val="0"/>
  </w:num>
  <w:num w:numId="6" w16cid:durableId="227307880">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D0D3A"/>
    <w:rsid w:val="00005DBE"/>
    <w:rsid w:val="00010FF3"/>
    <w:rsid w:val="0001128C"/>
    <w:rsid w:val="00017D4C"/>
    <w:rsid w:val="00025DD9"/>
    <w:rsid w:val="000270E6"/>
    <w:rsid w:val="00031E5F"/>
    <w:rsid w:val="00047A63"/>
    <w:rsid w:val="00057373"/>
    <w:rsid w:val="000703C0"/>
    <w:rsid w:val="0009392A"/>
    <w:rsid w:val="000979A0"/>
    <w:rsid w:val="000A177C"/>
    <w:rsid w:val="000A599E"/>
    <w:rsid w:val="000B39B6"/>
    <w:rsid w:val="000B54FF"/>
    <w:rsid w:val="000B5F38"/>
    <w:rsid w:val="000B788F"/>
    <w:rsid w:val="000D0B73"/>
    <w:rsid w:val="000D0D3A"/>
    <w:rsid w:val="000E010F"/>
    <w:rsid w:val="000F3514"/>
    <w:rsid w:val="001165BD"/>
    <w:rsid w:val="00122588"/>
    <w:rsid w:val="00134BD0"/>
    <w:rsid w:val="00140898"/>
    <w:rsid w:val="00145A65"/>
    <w:rsid w:val="00156239"/>
    <w:rsid w:val="0017180A"/>
    <w:rsid w:val="00180629"/>
    <w:rsid w:val="0018131B"/>
    <w:rsid w:val="00191841"/>
    <w:rsid w:val="001928B8"/>
    <w:rsid w:val="001A607C"/>
    <w:rsid w:val="001B2427"/>
    <w:rsid w:val="001B3D61"/>
    <w:rsid w:val="001C0EA8"/>
    <w:rsid w:val="001C290C"/>
    <w:rsid w:val="001D0826"/>
    <w:rsid w:val="001D5AA2"/>
    <w:rsid w:val="001E3208"/>
    <w:rsid w:val="001F29ED"/>
    <w:rsid w:val="001F63C4"/>
    <w:rsid w:val="001F7167"/>
    <w:rsid w:val="00204BBB"/>
    <w:rsid w:val="00205A18"/>
    <w:rsid w:val="002066E4"/>
    <w:rsid w:val="002071C4"/>
    <w:rsid w:val="002201FE"/>
    <w:rsid w:val="0022616E"/>
    <w:rsid w:val="00232224"/>
    <w:rsid w:val="00240266"/>
    <w:rsid w:val="002419CB"/>
    <w:rsid w:val="00251560"/>
    <w:rsid w:val="002525E1"/>
    <w:rsid w:val="0026032B"/>
    <w:rsid w:val="002641B3"/>
    <w:rsid w:val="00286195"/>
    <w:rsid w:val="002A07AE"/>
    <w:rsid w:val="002A29DF"/>
    <w:rsid w:val="002A537A"/>
    <w:rsid w:val="002A5DFE"/>
    <w:rsid w:val="002A766D"/>
    <w:rsid w:val="002B078C"/>
    <w:rsid w:val="002B26C7"/>
    <w:rsid w:val="002B5475"/>
    <w:rsid w:val="002C3EBB"/>
    <w:rsid w:val="002D1C36"/>
    <w:rsid w:val="002D240B"/>
    <w:rsid w:val="002D7901"/>
    <w:rsid w:val="002E657C"/>
    <w:rsid w:val="00307578"/>
    <w:rsid w:val="00314F9E"/>
    <w:rsid w:val="00324786"/>
    <w:rsid w:val="00337295"/>
    <w:rsid w:val="00344C46"/>
    <w:rsid w:val="003608C3"/>
    <w:rsid w:val="00363841"/>
    <w:rsid w:val="0036489F"/>
    <w:rsid w:val="003665A8"/>
    <w:rsid w:val="003815C3"/>
    <w:rsid w:val="00381D7F"/>
    <w:rsid w:val="00395BC6"/>
    <w:rsid w:val="00396223"/>
    <w:rsid w:val="003B66C8"/>
    <w:rsid w:val="003B6E44"/>
    <w:rsid w:val="003C6D44"/>
    <w:rsid w:val="003D271C"/>
    <w:rsid w:val="003D3A4A"/>
    <w:rsid w:val="003D766C"/>
    <w:rsid w:val="003E127C"/>
    <w:rsid w:val="003E6A38"/>
    <w:rsid w:val="003F080D"/>
    <w:rsid w:val="0040606A"/>
    <w:rsid w:val="004222EA"/>
    <w:rsid w:val="00427100"/>
    <w:rsid w:val="0043413E"/>
    <w:rsid w:val="00436119"/>
    <w:rsid w:val="00437503"/>
    <w:rsid w:val="00441B34"/>
    <w:rsid w:val="00445BC3"/>
    <w:rsid w:val="00446E15"/>
    <w:rsid w:val="004500B9"/>
    <w:rsid w:val="00460D0B"/>
    <w:rsid w:val="00475816"/>
    <w:rsid w:val="00486035"/>
    <w:rsid w:val="00493C85"/>
    <w:rsid w:val="004A14EB"/>
    <w:rsid w:val="004A163F"/>
    <w:rsid w:val="004A3665"/>
    <w:rsid w:val="004A70A7"/>
    <w:rsid w:val="004B1948"/>
    <w:rsid w:val="004B4176"/>
    <w:rsid w:val="004B4A18"/>
    <w:rsid w:val="004B4C0C"/>
    <w:rsid w:val="004B5FEB"/>
    <w:rsid w:val="004C3B69"/>
    <w:rsid w:val="004C3CA2"/>
    <w:rsid w:val="004D0689"/>
    <w:rsid w:val="004D469A"/>
    <w:rsid w:val="004D59AC"/>
    <w:rsid w:val="004E233B"/>
    <w:rsid w:val="004F6CF0"/>
    <w:rsid w:val="005218B6"/>
    <w:rsid w:val="00522C8C"/>
    <w:rsid w:val="0053602C"/>
    <w:rsid w:val="00537335"/>
    <w:rsid w:val="00545C3C"/>
    <w:rsid w:val="005505E2"/>
    <w:rsid w:val="0055578B"/>
    <w:rsid w:val="00562C71"/>
    <w:rsid w:val="005631EB"/>
    <w:rsid w:val="00571202"/>
    <w:rsid w:val="005713E4"/>
    <w:rsid w:val="005773E7"/>
    <w:rsid w:val="005819E3"/>
    <w:rsid w:val="005A352B"/>
    <w:rsid w:val="005A5B68"/>
    <w:rsid w:val="005A7164"/>
    <w:rsid w:val="005B08EB"/>
    <w:rsid w:val="005C121A"/>
    <w:rsid w:val="005D673A"/>
    <w:rsid w:val="005E1A0C"/>
    <w:rsid w:val="005E3684"/>
    <w:rsid w:val="005E641A"/>
    <w:rsid w:val="006038BB"/>
    <w:rsid w:val="0060434E"/>
    <w:rsid w:val="006050E9"/>
    <w:rsid w:val="006178C0"/>
    <w:rsid w:val="00622FDA"/>
    <w:rsid w:val="0062377A"/>
    <w:rsid w:val="00631DC1"/>
    <w:rsid w:val="006423FA"/>
    <w:rsid w:val="00645FA1"/>
    <w:rsid w:val="00650F70"/>
    <w:rsid w:val="006535A5"/>
    <w:rsid w:val="00661FE9"/>
    <w:rsid w:val="00671435"/>
    <w:rsid w:val="00671ED9"/>
    <w:rsid w:val="006833D8"/>
    <w:rsid w:val="00686883"/>
    <w:rsid w:val="00692D4F"/>
    <w:rsid w:val="00695281"/>
    <w:rsid w:val="006975E0"/>
    <w:rsid w:val="006A12C3"/>
    <w:rsid w:val="006C188D"/>
    <w:rsid w:val="006D0F12"/>
    <w:rsid w:val="006D15BA"/>
    <w:rsid w:val="006D256B"/>
    <w:rsid w:val="006E2BB8"/>
    <w:rsid w:val="006E3189"/>
    <w:rsid w:val="006E49B3"/>
    <w:rsid w:val="006F2731"/>
    <w:rsid w:val="006F6A1B"/>
    <w:rsid w:val="006F7FF3"/>
    <w:rsid w:val="0070735F"/>
    <w:rsid w:val="00707530"/>
    <w:rsid w:val="00712097"/>
    <w:rsid w:val="007150A0"/>
    <w:rsid w:val="00720C40"/>
    <w:rsid w:val="0072535F"/>
    <w:rsid w:val="007253BB"/>
    <w:rsid w:val="0072775C"/>
    <w:rsid w:val="00733548"/>
    <w:rsid w:val="00733EF4"/>
    <w:rsid w:val="007373B8"/>
    <w:rsid w:val="00751F0F"/>
    <w:rsid w:val="00755D2F"/>
    <w:rsid w:val="007937FD"/>
    <w:rsid w:val="007A0DFE"/>
    <w:rsid w:val="007A1D98"/>
    <w:rsid w:val="007B0955"/>
    <w:rsid w:val="007B6BEA"/>
    <w:rsid w:val="007C23EB"/>
    <w:rsid w:val="007D2A73"/>
    <w:rsid w:val="007D3236"/>
    <w:rsid w:val="007F5F63"/>
    <w:rsid w:val="00801EF5"/>
    <w:rsid w:val="0080535A"/>
    <w:rsid w:val="00806B88"/>
    <w:rsid w:val="008206B5"/>
    <w:rsid w:val="0083236A"/>
    <w:rsid w:val="00836571"/>
    <w:rsid w:val="00837CF7"/>
    <w:rsid w:val="008401EB"/>
    <w:rsid w:val="00846114"/>
    <w:rsid w:val="0085424E"/>
    <w:rsid w:val="00854AC0"/>
    <w:rsid w:val="008621F2"/>
    <w:rsid w:val="00862C5C"/>
    <w:rsid w:val="00865D44"/>
    <w:rsid w:val="0087565A"/>
    <w:rsid w:val="008764A7"/>
    <w:rsid w:val="008804AB"/>
    <w:rsid w:val="00892562"/>
    <w:rsid w:val="008A748E"/>
    <w:rsid w:val="008B48C8"/>
    <w:rsid w:val="008C3927"/>
    <w:rsid w:val="008D3503"/>
    <w:rsid w:val="008D6168"/>
    <w:rsid w:val="008E3492"/>
    <w:rsid w:val="00904E24"/>
    <w:rsid w:val="009148C8"/>
    <w:rsid w:val="009172BD"/>
    <w:rsid w:val="00920C86"/>
    <w:rsid w:val="00923BD7"/>
    <w:rsid w:val="0093079C"/>
    <w:rsid w:val="009430D9"/>
    <w:rsid w:val="00943A92"/>
    <w:rsid w:val="00943CA8"/>
    <w:rsid w:val="00947BC3"/>
    <w:rsid w:val="009543BB"/>
    <w:rsid w:val="00954E7F"/>
    <w:rsid w:val="00967B6F"/>
    <w:rsid w:val="00975533"/>
    <w:rsid w:val="00986797"/>
    <w:rsid w:val="009A68FA"/>
    <w:rsid w:val="009B19B2"/>
    <w:rsid w:val="009C56C9"/>
    <w:rsid w:val="009D3326"/>
    <w:rsid w:val="009D7B7E"/>
    <w:rsid w:val="009E0691"/>
    <w:rsid w:val="009E12DE"/>
    <w:rsid w:val="009E3508"/>
    <w:rsid w:val="009F610C"/>
    <w:rsid w:val="00A05DB9"/>
    <w:rsid w:val="00A063FA"/>
    <w:rsid w:val="00A06D7F"/>
    <w:rsid w:val="00A14F68"/>
    <w:rsid w:val="00A201D7"/>
    <w:rsid w:val="00A25141"/>
    <w:rsid w:val="00A321C2"/>
    <w:rsid w:val="00A41007"/>
    <w:rsid w:val="00A47944"/>
    <w:rsid w:val="00A534CB"/>
    <w:rsid w:val="00A54CE6"/>
    <w:rsid w:val="00A63A13"/>
    <w:rsid w:val="00A64A25"/>
    <w:rsid w:val="00A668F2"/>
    <w:rsid w:val="00A72724"/>
    <w:rsid w:val="00A90CF3"/>
    <w:rsid w:val="00A9689C"/>
    <w:rsid w:val="00AA73E2"/>
    <w:rsid w:val="00AB5936"/>
    <w:rsid w:val="00AD1165"/>
    <w:rsid w:val="00AE6C05"/>
    <w:rsid w:val="00AF2A3B"/>
    <w:rsid w:val="00AF3FFE"/>
    <w:rsid w:val="00AF51EF"/>
    <w:rsid w:val="00B12D23"/>
    <w:rsid w:val="00B17542"/>
    <w:rsid w:val="00B22121"/>
    <w:rsid w:val="00B37EDA"/>
    <w:rsid w:val="00B529EF"/>
    <w:rsid w:val="00B53A52"/>
    <w:rsid w:val="00B53F71"/>
    <w:rsid w:val="00B656AE"/>
    <w:rsid w:val="00B65FD5"/>
    <w:rsid w:val="00B7540C"/>
    <w:rsid w:val="00B754C5"/>
    <w:rsid w:val="00B76A83"/>
    <w:rsid w:val="00B84DD5"/>
    <w:rsid w:val="00B8574F"/>
    <w:rsid w:val="00B8753F"/>
    <w:rsid w:val="00B87F71"/>
    <w:rsid w:val="00B94A4B"/>
    <w:rsid w:val="00BA086E"/>
    <w:rsid w:val="00BA65D9"/>
    <w:rsid w:val="00BC0410"/>
    <w:rsid w:val="00BC4D43"/>
    <w:rsid w:val="00BD20B8"/>
    <w:rsid w:val="00BD5079"/>
    <w:rsid w:val="00BE05E2"/>
    <w:rsid w:val="00BE20C4"/>
    <w:rsid w:val="00BF39C8"/>
    <w:rsid w:val="00BF491E"/>
    <w:rsid w:val="00BF518A"/>
    <w:rsid w:val="00BF5F1A"/>
    <w:rsid w:val="00C028F7"/>
    <w:rsid w:val="00C13CC3"/>
    <w:rsid w:val="00C14906"/>
    <w:rsid w:val="00C17BFC"/>
    <w:rsid w:val="00C200FC"/>
    <w:rsid w:val="00C249F1"/>
    <w:rsid w:val="00C25996"/>
    <w:rsid w:val="00C41CD8"/>
    <w:rsid w:val="00C448BB"/>
    <w:rsid w:val="00C757E7"/>
    <w:rsid w:val="00C90525"/>
    <w:rsid w:val="00C938DE"/>
    <w:rsid w:val="00CA3055"/>
    <w:rsid w:val="00CA54CA"/>
    <w:rsid w:val="00CB3683"/>
    <w:rsid w:val="00CB609F"/>
    <w:rsid w:val="00CD32FC"/>
    <w:rsid w:val="00CD49AC"/>
    <w:rsid w:val="00CD7DB4"/>
    <w:rsid w:val="00CE075D"/>
    <w:rsid w:val="00CF7740"/>
    <w:rsid w:val="00D03DF2"/>
    <w:rsid w:val="00D067F1"/>
    <w:rsid w:val="00D07BEB"/>
    <w:rsid w:val="00D262F9"/>
    <w:rsid w:val="00D30982"/>
    <w:rsid w:val="00D34811"/>
    <w:rsid w:val="00D409A3"/>
    <w:rsid w:val="00D43892"/>
    <w:rsid w:val="00D45B4C"/>
    <w:rsid w:val="00D46C99"/>
    <w:rsid w:val="00D5647F"/>
    <w:rsid w:val="00D574EF"/>
    <w:rsid w:val="00D71733"/>
    <w:rsid w:val="00D7587E"/>
    <w:rsid w:val="00D75CDB"/>
    <w:rsid w:val="00D91BF7"/>
    <w:rsid w:val="00D962A5"/>
    <w:rsid w:val="00D97F16"/>
    <w:rsid w:val="00DA2ABC"/>
    <w:rsid w:val="00DB480E"/>
    <w:rsid w:val="00DC0525"/>
    <w:rsid w:val="00DC43A7"/>
    <w:rsid w:val="00DD0E73"/>
    <w:rsid w:val="00DD120D"/>
    <w:rsid w:val="00DD4AA5"/>
    <w:rsid w:val="00DE7751"/>
    <w:rsid w:val="00DF7695"/>
    <w:rsid w:val="00E0404A"/>
    <w:rsid w:val="00E15745"/>
    <w:rsid w:val="00E15F45"/>
    <w:rsid w:val="00E2132F"/>
    <w:rsid w:val="00E25A01"/>
    <w:rsid w:val="00E32C57"/>
    <w:rsid w:val="00E32E93"/>
    <w:rsid w:val="00E34AB3"/>
    <w:rsid w:val="00E40A60"/>
    <w:rsid w:val="00E46A59"/>
    <w:rsid w:val="00E50EFD"/>
    <w:rsid w:val="00E529E4"/>
    <w:rsid w:val="00E70586"/>
    <w:rsid w:val="00E77D13"/>
    <w:rsid w:val="00E84004"/>
    <w:rsid w:val="00E8677B"/>
    <w:rsid w:val="00E90AB0"/>
    <w:rsid w:val="00E914DF"/>
    <w:rsid w:val="00E915D1"/>
    <w:rsid w:val="00EA6813"/>
    <w:rsid w:val="00EA7F98"/>
    <w:rsid w:val="00EC44DB"/>
    <w:rsid w:val="00EC5D28"/>
    <w:rsid w:val="00ED1F20"/>
    <w:rsid w:val="00ED31E9"/>
    <w:rsid w:val="00ED4000"/>
    <w:rsid w:val="00ED7DF8"/>
    <w:rsid w:val="00EE71EA"/>
    <w:rsid w:val="00EF0C76"/>
    <w:rsid w:val="00EF2C90"/>
    <w:rsid w:val="00F025B2"/>
    <w:rsid w:val="00F120BB"/>
    <w:rsid w:val="00F17BB0"/>
    <w:rsid w:val="00F26353"/>
    <w:rsid w:val="00F40CD7"/>
    <w:rsid w:val="00F5238F"/>
    <w:rsid w:val="00F54F9D"/>
    <w:rsid w:val="00F63CE5"/>
    <w:rsid w:val="00F702E2"/>
    <w:rsid w:val="00F7409F"/>
    <w:rsid w:val="00F83459"/>
    <w:rsid w:val="00F857C3"/>
    <w:rsid w:val="00F87168"/>
    <w:rsid w:val="00F97E1E"/>
    <w:rsid w:val="00F97E6E"/>
    <w:rsid w:val="00FA76F1"/>
    <w:rsid w:val="00FC20DA"/>
    <w:rsid w:val="00FC226C"/>
    <w:rsid w:val="00FC6BCF"/>
    <w:rsid w:val="00FC71FC"/>
    <w:rsid w:val="00FD604E"/>
    <w:rsid w:val="00FD6A53"/>
    <w:rsid w:val="00FE07BA"/>
    <w:rsid w:val="00FE4349"/>
    <w:rsid w:val="00FE6F07"/>
    <w:rsid w:val="00FF54AB"/>
  </w:rsids>
  <m:mathPr>
    <m:mathFont m:val="Cambria Math"/>
    <m:brkBin m:val="before"/>
    <m:brkBinSub m:val="--"/>
    <m:smallFrac/>
    <m:dispDef/>
    <m:lMargin m:val="0"/>
    <m:rMargin m:val="0"/>
    <m:defJc m:val="centerGroup"/>
    <m:wrapIndent m:val="1440"/>
    <m:intLim m:val="subSup"/>
    <m:naryLim m:val="undOvr"/>
  </m:mathPr>
  <w:themeFontLang w:val="fr-FR"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C52CE5C"/>
  <w15:docId w15:val="{AB5F98AF-5AFC-4F9E-839A-D764E99EE1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mbria" w:eastAsia="MS Mincho" w:hAnsi="Cambria" w:cs="Times New Roman"/>
        <w:lang w:val="fr-FR" w:eastAsia="fr-F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lang w:val="es-PE"/>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4D469A"/>
    <w:pPr>
      <w:tabs>
        <w:tab w:val="center" w:pos="4536"/>
        <w:tab w:val="right" w:pos="9072"/>
      </w:tabs>
    </w:pPr>
  </w:style>
  <w:style w:type="character" w:customStyle="1" w:styleId="EncabezadoCar">
    <w:name w:val="Encabezado Car"/>
    <w:link w:val="Encabezado"/>
    <w:uiPriority w:val="99"/>
    <w:rsid w:val="004D469A"/>
    <w:rPr>
      <w:sz w:val="24"/>
      <w:szCs w:val="24"/>
    </w:rPr>
  </w:style>
  <w:style w:type="paragraph" w:styleId="Piedepgina">
    <w:name w:val="footer"/>
    <w:basedOn w:val="Normal"/>
    <w:link w:val="PiedepginaCar"/>
    <w:uiPriority w:val="99"/>
    <w:unhideWhenUsed/>
    <w:rsid w:val="004D469A"/>
    <w:pPr>
      <w:tabs>
        <w:tab w:val="center" w:pos="4536"/>
        <w:tab w:val="right" w:pos="9072"/>
      </w:tabs>
    </w:pPr>
  </w:style>
  <w:style w:type="character" w:customStyle="1" w:styleId="PiedepginaCar">
    <w:name w:val="Pie de página Car"/>
    <w:link w:val="Piedepgina"/>
    <w:uiPriority w:val="99"/>
    <w:rsid w:val="004D469A"/>
    <w:rPr>
      <w:sz w:val="24"/>
      <w:szCs w:val="24"/>
    </w:rPr>
  </w:style>
  <w:style w:type="character" w:styleId="Hipervnculo">
    <w:name w:val="Hyperlink"/>
    <w:uiPriority w:val="99"/>
    <w:unhideWhenUsed/>
    <w:rsid w:val="007373B8"/>
    <w:rPr>
      <w:color w:val="0000FF"/>
      <w:u w:val="single"/>
    </w:rPr>
  </w:style>
  <w:style w:type="character" w:styleId="Nmerodepgina">
    <w:name w:val="page number"/>
    <w:uiPriority w:val="99"/>
    <w:semiHidden/>
    <w:unhideWhenUsed/>
    <w:rsid w:val="00AA73E2"/>
  </w:style>
  <w:style w:type="paragraph" w:styleId="Textodeglobo">
    <w:name w:val="Balloon Text"/>
    <w:basedOn w:val="Normal"/>
    <w:link w:val="TextodegloboCar"/>
    <w:uiPriority w:val="99"/>
    <w:semiHidden/>
    <w:unhideWhenUsed/>
    <w:rsid w:val="00C249F1"/>
    <w:rPr>
      <w:rFonts w:ascii="Tahoma" w:hAnsi="Tahoma" w:cs="Tahoma"/>
      <w:sz w:val="16"/>
      <w:szCs w:val="16"/>
    </w:rPr>
  </w:style>
  <w:style w:type="character" w:customStyle="1" w:styleId="TextodegloboCar">
    <w:name w:val="Texto de globo Car"/>
    <w:basedOn w:val="Fuentedeprrafopredeter"/>
    <w:link w:val="Textodeglobo"/>
    <w:uiPriority w:val="99"/>
    <w:semiHidden/>
    <w:rsid w:val="00C249F1"/>
    <w:rPr>
      <w:rFonts w:ascii="Tahoma" w:hAnsi="Tahoma" w:cs="Tahoma"/>
      <w:sz w:val="16"/>
      <w:szCs w:val="16"/>
    </w:rPr>
  </w:style>
  <w:style w:type="paragraph" w:styleId="Prrafodelista">
    <w:name w:val="List Paragraph"/>
    <w:aliases w:val="N°"/>
    <w:basedOn w:val="Normal"/>
    <w:link w:val="PrrafodelistaCar"/>
    <w:uiPriority w:val="34"/>
    <w:qFormat/>
    <w:rsid w:val="00692D4F"/>
    <w:pPr>
      <w:ind w:left="720"/>
      <w:contextualSpacing/>
    </w:pPr>
  </w:style>
  <w:style w:type="table" w:styleId="Tablaconcuadrcula">
    <w:name w:val="Table Grid"/>
    <w:basedOn w:val="Tablanormal"/>
    <w:uiPriority w:val="39"/>
    <w:rsid w:val="00986797"/>
    <w:rPr>
      <w:rFonts w:asciiTheme="minorHAnsi" w:eastAsiaTheme="minorHAnsi" w:hAnsiTheme="minorHAnsi" w:cstheme="minorBidi"/>
      <w:sz w:val="22"/>
      <w:szCs w:val="22"/>
      <w:lang w:val="es-419"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PrrafodelistaCar">
    <w:name w:val="Párrafo de lista Car"/>
    <w:aliases w:val="N° Car"/>
    <w:link w:val="Prrafodelista"/>
    <w:uiPriority w:val="34"/>
    <w:rsid w:val="00986797"/>
    <w:rPr>
      <w:sz w:val="24"/>
      <w:szCs w:val="24"/>
      <w:lang w:val="es-PE"/>
    </w:rPr>
  </w:style>
  <w:style w:type="paragraph" w:customStyle="1" w:styleId="ADYNABibliografia">
    <w:name w:val="ADYNA_Bibliografia"/>
    <w:basedOn w:val="Normal"/>
    <w:qFormat/>
    <w:rsid w:val="009F610C"/>
    <w:pPr>
      <w:spacing w:after="160"/>
      <w:jc w:val="both"/>
    </w:pPr>
    <w:rPr>
      <w:rFonts w:ascii="Times New Roman" w:eastAsia="Times New Roman" w:hAnsi="Times New Roman"/>
      <w:sz w:val="16"/>
      <w:szCs w:val="20"/>
      <w:lang w:val="en-US" w:eastAsia="es-ES"/>
    </w:rPr>
  </w:style>
  <w:style w:type="character" w:styleId="Mencinsinresolver">
    <w:name w:val="Unresolved Mention"/>
    <w:basedOn w:val="Fuentedeprrafopredeter"/>
    <w:uiPriority w:val="99"/>
    <w:semiHidden/>
    <w:unhideWhenUsed/>
    <w:rsid w:val="00545C3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svg"/><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0.svg"/><Relationship Id="rId34" Type="http://schemas.openxmlformats.org/officeDocument/2006/relationships/image" Target="media/image23.svg"/><Relationship Id="rId7" Type="http://schemas.openxmlformats.org/officeDocument/2006/relationships/endnotes" Target="endnotes.xml"/><Relationship Id="rId12" Type="http://schemas.openxmlformats.org/officeDocument/2006/relationships/image" Target="media/image1.png"/><Relationship Id="rId17" Type="http://schemas.openxmlformats.org/officeDocument/2006/relationships/image" Target="media/image6.svg"/><Relationship Id="rId25" Type="http://schemas.openxmlformats.org/officeDocument/2006/relationships/image" Target="media/image14.svg"/><Relationship Id="rId33" Type="http://schemas.openxmlformats.org/officeDocument/2006/relationships/image" Target="media/image22.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3.xml"/><Relationship Id="rId24" Type="http://schemas.openxmlformats.org/officeDocument/2006/relationships/image" Target="media/image13.png"/><Relationship Id="rId32" Type="http://schemas.openxmlformats.org/officeDocument/2006/relationships/image" Target="media/image21.svg"/><Relationship Id="rId5" Type="http://schemas.openxmlformats.org/officeDocument/2006/relationships/webSettings" Target="webSettings.xml"/><Relationship Id="rId15" Type="http://schemas.openxmlformats.org/officeDocument/2006/relationships/image" Target="media/image4.svg"/><Relationship Id="rId23" Type="http://schemas.openxmlformats.org/officeDocument/2006/relationships/image" Target="media/image12.svg"/><Relationship Id="rId28" Type="http://schemas.openxmlformats.org/officeDocument/2006/relationships/image" Target="media/image17.png"/><Relationship Id="rId36"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image" Target="media/image8.sv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svg"/><Relationship Id="rId30" Type="http://schemas.openxmlformats.org/officeDocument/2006/relationships/image" Target="media/image19.svg"/><Relationship Id="rId35" Type="http://schemas.openxmlformats.org/officeDocument/2006/relationships/fontTable" Target="fontTable.xml"/><Relationship Id="rId8" Type="http://schemas.openxmlformats.org/officeDocument/2006/relationships/header" Target="header1.xml"/></Relationships>
</file>

<file path=word/theme/theme1.xml><?xml version="1.0" encoding="utf-8"?>
<a:theme xmlns:a="http://schemas.openxmlformats.org/drawingml/2006/main" name="Thème Office">
  <a:themeElements>
    <a:clrScheme name="Bureau">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Bureau">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ureau">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0388351-0041-435A-A7BC-1678514E17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18</Pages>
  <Words>8538</Words>
  <Characters>46962</Characters>
  <Application>Microsoft Office Word</Application>
  <DocSecurity>0</DocSecurity>
  <Lines>391</Lines>
  <Paragraphs>110</Paragraphs>
  <ScaleCrop>false</ScaleCrop>
  <HeadingPairs>
    <vt:vector size="4" baseType="variant">
      <vt:variant>
        <vt:lpstr>Título</vt:lpstr>
      </vt:variant>
      <vt:variant>
        <vt:i4>1</vt:i4>
      </vt:variant>
      <vt:variant>
        <vt:lpstr>Titre</vt:lpstr>
      </vt:variant>
      <vt:variant>
        <vt:i4>1</vt:i4>
      </vt:variant>
    </vt:vector>
  </HeadingPairs>
  <TitlesOfParts>
    <vt:vector size="2" baseType="lpstr">
      <vt:lpstr/>
      <vt:lpstr/>
    </vt:vector>
  </TitlesOfParts>
  <Company>ISTerre</Company>
  <LinksUpToDate>false</LinksUpToDate>
  <CharactersWithSpaces>55390</CharactersWithSpaces>
  <SharedDoc>false</SharedDoc>
  <HLinks>
    <vt:vector size="6" baseType="variant">
      <vt:variant>
        <vt:i4>196684</vt:i4>
      </vt:variant>
      <vt:variant>
        <vt:i4>-1</vt:i4>
      </vt:variant>
      <vt:variant>
        <vt:i4>1026</vt:i4>
      </vt:variant>
      <vt:variant>
        <vt:i4>1</vt:i4>
      </vt:variant>
      <vt:variant>
        <vt:lpwstr>logo SGP</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Thierry Sempéré</dc:creator>
  <cp:lastModifiedBy>Gocom Peru</cp:lastModifiedBy>
  <cp:revision>2</cp:revision>
  <cp:lastPrinted>2015-02-13T19:19:00Z</cp:lastPrinted>
  <dcterms:created xsi:type="dcterms:W3CDTF">2025-07-14T20:55:00Z</dcterms:created>
  <dcterms:modified xsi:type="dcterms:W3CDTF">2025-07-14T20:55:00Z</dcterms:modified>
</cp:coreProperties>
</file>